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13" w:rsidRPr="00362B7E" w:rsidRDefault="00033313" w:rsidP="00033313">
      <w:pPr>
        <w:pStyle w:val="Heading1"/>
        <w:spacing w:before="73" w:line="240" w:lineRule="auto"/>
        <w:ind w:right="566"/>
        <w:jc w:val="center"/>
        <w:rPr>
          <w:lang w:val="ru-RU"/>
        </w:rPr>
      </w:pPr>
      <w:r w:rsidRPr="00362B7E">
        <w:rPr>
          <w:lang w:val="ru-RU"/>
        </w:rPr>
        <w:t>ПУБЛІЧНИЙ ДОГОВІР-ОФЕРТА</w:t>
      </w:r>
    </w:p>
    <w:p w:rsidR="00033313" w:rsidRPr="00362B7E" w:rsidRDefault="00033313" w:rsidP="00033313">
      <w:pPr>
        <w:spacing w:before="10"/>
        <w:ind w:right="566"/>
        <w:rPr>
          <w:rFonts w:ascii="Georgia" w:hAnsi="Georgia"/>
          <w:b/>
          <w:sz w:val="24"/>
          <w:lang w:val="ru-RU"/>
        </w:rPr>
      </w:pPr>
      <w:r w:rsidRPr="00362B7E">
        <w:rPr>
          <w:b/>
          <w:sz w:val="24"/>
          <w:lang w:val="ru-RU"/>
        </w:rPr>
        <w:t xml:space="preserve">      на туристичне обс</w:t>
      </w:r>
      <w:r>
        <w:rPr>
          <w:b/>
          <w:sz w:val="24"/>
          <w:lang w:val="ru-RU"/>
        </w:rPr>
        <w:t xml:space="preserve">луговування, замовлене на сайті </w:t>
      </w:r>
      <w:r w:rsidRPr="00362B7E">
        <w:rPr>
          <w:rFonts w:ascii="Georgia" w:hAnsi="Georgia"/>
          <w:b/>
          <w:color w:val="0000FF"/>
          <w:sz w:val="24"/>
          <w:u w:val="thick" w:color="0000FF"/>
        </w:rPr>
        <w:t>https</w:t>
      </w:r>
      <w:r w:rsidRPr="00362B7E">
        <w:rPr>
          <w:rFonts w:ascii="Georgia" w:hAnsi="Georgia"/>
          <w:b/>
          <w:color w:val="0000FF"/>
          <w:sz w:val="24"/>
          <w:u w:val="thick" w:color="0000FF"/>
          <w:lang w:val="ru-RU"/>
        </w:rPr>
        <w:t>://</w:t>
      </w:r>
      <w:r w:rsidRPr="00362B7E">
        <w:rPr>
          <w:rFonts w:ascii="Georgia" w:hAnsi="Georgia"/>
          <w:b/>
          <w:color w:val="0000FF"/>
          <w:sz w:val="24"/>
          <w:u w:val="thick" w:color="0000FF"/>
        </w:rPr>
        <w:t>han</w:t>
      </w:r>
      <w:r w:rsidRPr="00362B7E">
        <w:rPr>
          <w:rFonts w:ascii="Georgia" w:hAnsi="Georgia"/>
          <w:b/>
          <w:color w:val="0000FF"/>
          <w:sz w:val="24"/>
          <w:u w:val="thick" w:color="0000FF"/>
          <w:lang w:val="ru-RU"/>
        </w:rPr>
        <w:t>-</w:t>
      </w:r>
      <w:r w:rsidRPr="00362B7E">
        <w:rPr>
          <w:rFonts w:ascii="Georgia" w:hAnsi="Georgia"/>
          <w:b/>
          <w:color w:val="0000FF"/>
          <w:sz w:val="24"/>
          <w:u w:val="thick" w:color="0000FF"/>
        </w:rPr>
        <w:t>tengry</w:t>
      </w:r>
      <w:r w:rsidRPr="00362B7E">
        <w:rPr>
          <w:rFonts w:ascii="Georgia" w:hAnsi="Georgia"/>
          <w:b/>
          <w:color w:val="0000FF"/>
          <w:sz w:val="24"/>
          <w:u w:val="thick" w:color="0000FF"/>
          <w:lang w:val="ru-RU"/>
        </w:rPr>
        <w:t>.</w:t>
      </w:r>
      <w:r w:rsidRPr="00362B7E">
        <w:rPr>
          <w:rFonts w:ascii="Georgia" w:hAnsi="Georgia"/>
          <w:b/>
          <w:color w:val="0000FF"/>
          <w:sz w:val="24"/>
          <w:u w:val="thick" w:color="0000FF"/>
        </w:rPr>
        <w:t>com</w:t>
      </w:r>
      <w:r w:rsidRPr="00362B7E">
        <w:rPr>
          <w:rFonts w:ascii="Georgia" w:hAnsi="Georgia"/>
          <w:b/>
          <w:color w:val="0000FF"/>
          <w:sz w:val="24"/>
          <w:u w:val="thick" w:color="0000FF"/>
          <w:lang w:val="ru-RU"/>
        </w:rPr>
        <w:t>.</w:t>
      </w:r>
      <w:r w:rsidRPr="00362B7E">
        <w:rPr>
          <w:rFonts w:ascii="Georgia" w:hAnsi="Georgia"/>
          <w:b/>
          <w:color w:val="0000FF"/>
          <w:sz w:val="24"/>
          <w:u w:val="thick" w:color="0000FF"/>
        </w:rPr>
        <w:t>ua</w:t>
      </w:r>
    </w:p>
    <w:p w:rsidR="00033313" w:rsidRPr="00362B7E" w:rsidRDefault="00033313" w:rsidP="00033313">
      <w:pPr>
        <w:pStyle w:val="a3"/>
        <w:ind w:left="0" w:right="0"/>
        <w:jc w:val="left"/>
        <w:rPr>
          <w:rFonts w:ascii="Georgia"/>
          <w:b/>
          <w:sz w:val="20"/>
          <w:lang w:val="ru-RU"/>
        </w:rPr>
      </w:pPr>
    </w:p>
    <w:p w:rsidR="00033313" w:rsidRPr="00362B7E" w:rsidRDefault="00033313" w:rsidP="00033313">
      <w:pPr>
        <w:pStyle w:val="a3"/>
        <w:spacing w:before="7"/>
        <w:ind w:left="0" w:right="0"/>
        <w:rPr>
          <w:rFonts w:ascii="Georgia"/>
          <w:b/>
          <w:sz w:val="16"/>
          <w:lang w:val="ru-RU"/>
        </w:rPr>
      </w:pPr>
    </w:p>
    <w:p w:rsidR="00033313" w:rsidRPr="00362B7E" w:rsidRDefault="00033313" w:rsidP="00033313">
      <w:pPr>
        <w:pStyle w:val="a3"/>
        <w:spacing w:before="240"/>
        <w:ind w:left="284" w:right="0" w:firstLine="154"/>
        <w:rPr>
          <w:lang w:val="ru-RU"/>
        </w:rPr>
      </w:pPr>
      <w:r w:rsidRPr="00362B7E">
        <w:rPr>
          <w:lang w:val="ru-RU"/>
        </w:rPr>
        <w:t xml:space="preserve">Даний документ є офіційною пропозицією (публічною офертою) </w:t>
      </w:r>
      <w:r>
        <w:rPr>
          <w:lang w:val="ru-RU"/>
        </w:rPr>
        <w:t>Товариства</w:t>
      </w:r>
      <w:r w:rsidRPr="00362B7E">
        <w:rPr>
          <w:lang w:val="ru-RU"/>
        </w:rPr>
        <w:t xml:space="preserve"> </w:t>
      </w:r>
      <w:r>
        <w:rPr>
          <w:lang w:val="ru-RU"/>
        </w:rPr>
        <w:t>з</w:t>
      </w:r>
      <w:r w:rsidRPr="00362B7E">
        <w:rPr>
          <w:lang w:val="ru-RU"/>
        </w:rPr>
        <w:t xml:space="preserve"> </w:t>
      </w:r>
      <w:r>
        <w:rPr>
          <w:lang w:val="ru-RU"/>
        </w:rPr>
        <w:t>обмеженою</w:t>
      </w:r>
      <w:r w:rsidRPr="00362B7E">
        <w:rPr>
          <w:lang w:val="ru-RU"/>
        </w:rPr>
        <w:t xml:space="preserve"> </w:t>
      </w:r>
      <w:r>
        <w:rPr>
          <w:lang w:val="ru-RU"/>
        </w:rPr>
        <w:t>відповідальністю</w:t>
      </w:r>
      <w:r w:rsidRPr="00362B7E">
        <w:rPr>
          <w:lang w:val="ru-RU"/>
        </w:rPr>
        <w:t xml:space="preserve"> </w:t>
      </w:r>
      <w:r>
        <w:rPr>
          <w:lang w:val="ru-RU"/>
        </w:rPr>
        <w:t>фірма</w:t>
      </w:r>
      <w:r w:rsidRPr="00362B7E">
        <w:rPr>
          <w:lang w:val="ru-RU"/>
        </w:rPr>
        <w:t xml:space="preserve"> </w:t>
      </w:r>
      <w:r>
        <w:rPr>
          <w:lang w:val="ru-RU"/>
        </w:rPr>
        <w:t>туристична</w:t>
      </w:r>
      <w:r w:rsidRPr="00362B7E">
        <w:rPr>
          <w:lang w:val="ru-RU"/>
        </w:rPr>
        <w:t xml:space="preserve"> «</w:t>
      </w:r>
      <w:r>
        <w:rPr>
          <w:lang w:val="ru-RU"/>
        </w:rPr>
        <w:t>Хан</w:t>
      </w:r>
      <w:r w:rsidRPr="00362B7E">
        <w:rPr>
          <w:lang w:val="ru-RU"/>
        </w:rPr>
        <w:t>-</w:t>
      </w:r>
      <w:r>
        <w:rPr>
          <w:lang w:val="ru-RU"/>
        </w:rPr>
        <w:t>Тенгри</w:t>
      </w:r>
      <w:r w:rsidRPr="00362B7E">
        <w:rPr>
          <w:lang w:val="ru-RU"/>
        </w:rPr>
        <w:t xml:space="preserve">», </w:t>
      </w:r>
      <w:r>
        <w:rPr>
          <w:lang w:val="ru-RU"/>
        </w:rPr>
        <w:t>в</w:t>
      </w:r>
      <w:r w:rsidRPr="00362B7E">
        <w:rPr>
          <w:lang w:val="ru-RU"/>
        </w:rPr>
        <w:t xml:space="preserve"> </w:t>
      </w:r>
      <w:r>
        <w:rPr>
          <w:lang w:val="ru-RU"/>
        </w:rPr>
        <w:t>особі</w:t>
      </w:r>
      <w:r w:rsidRPr="00362B7E">
        <w:rPr>
          <w:lang w:val="ru-RU"/>
        </w:rPr>
        <w:t xml:space="preserve"> </w:t>
      </w:r>
      <w:r>
        <w:rPr>
          <w:lang w:val="ru-RU"/>
        </w:rPr>
        <w:t>директра</w:t>
      </w:r>
      <w:r w:rsidRPr="00362B7E">
        <w:rPr>
          <w:lang w:val="ru-RU"/>
        </w:rPr>
        <w:t xml:space="preserve"> </w:t>
      </w:r>
      <w:r>
        <w:rPr>
          <w:lang w:val="ru-RU"/>
        </w:rPr>
        <w:t>Щепанова</w:t>
      </w:r>
      <w:r w:rsidRPr="00362B7E">
        <w:rPr>
          <w:lang w:val="ru-RU"/>
        </w:rPr>
        <w:t xml:space="preserve"> </w:t>
      </w:r>
      <w:r>
        <w:rPr>
          <w:lang w:val="ru-RU"/>
        </w:rPr>
        <w:t>Дениса</w:t>
      </w:r>
      <w:r w:rsidRPr="00362B7E">
        <w:rPr>
          <w:lang w:val="ru-RU"/>
        </w:rPr>
        <w:t xml:space="preserve"> </w:t>
      </w:r>
      <w:r>
        <w:rPr>
          <w:lang w:val="ru-RU"/>
        </w:rPr>
        <w:t>Юрійовича</w:t>
      </w:r>
      <w:r w:rsidRPr="00362B7E">
        <w:rPr>
          <w:lang w:val="ru-RU"/>
        </w:rPr>
        <w:t xml:space="preserve">, </w:t>
      </w:r>
      <w:r>
        <w:rPr>
          <w:lang w:val="ru-RU"/>
        </w:rPr>
        <w:t>що</w:t>
      </w:r>
      <w:r w:rsidRPr="00362B7E">
        <w:rPr>
          <w:lang w:val="ru-RU"/>
        </w:rPr>
        <w:t xml:space="preserve"> </w:t>
      </w:r>
      <w:r>
        <w:rPr>
          <w:lang w:val="ru-RU"/>
        </w:rPr>
        <w:t>діє</w:t>
      </w:r>
      <w:r w:rsidRPr="00362B7E">
        <w:rPr>
          <w:lang w:val="ru-RU"/>
        </w:rPr>
        <w:t xml:space="preserve"> </w:t>
      </w:r>
      <w:r>
        <w:rPr>
          <w:lang w:val="ru-RU"/>
        </w:rPr>
        <w:t>на</w:t>
      </w:r>
      <w:r w:rsidRPr="00362B7E"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ідставі</w:t>
      </w:r>
      <w:r w:rsidRPr="00362B7E">
        <w:rPr>
          <w:lang w:val="ru-RU"/>
        </w:rPr>
        <w:t xml:space="preserve"> </w:t>
      </w:r>
      <w:r>
        <w:rPr>
          <w:lang w:val="ru-RU"/>
        </w:rPr>
        <w:t xml:space="preserve">статуту (надалі - Виконавець) </w:t>
      </w:r>
      <w:r w:rsidRPr="00362B7E">
        <w:rPr>
          <w:lang w:val="ru-RU"/>
        </w:rPr>
        <w:t xml:space="preserve">усім фізичним особам, які  </w:t>
      </w:r>
      <w:r>
        <w:rPr>
          <w:lang w:val="ru-RU"/>
        </w:rPr>
        <w:t>замовляють</w:t>
      </w:r>
      <w:r w:rsidRPr="00362B7E">
        <w:rPr>
          <w:lang w:val="ru-RU"/>
        </w:rPr>
        <w:t xml:space="preserve"> </w:t>
      </w:r>
      <w:r>
        <w:rPr>
          <w:lang w:val="ru-RU"/>
        </w:rPr>
        <w:t>туристичні</w:t>
      </w:r>
      <w:r w:rsidRPr="00362B7E">
        <w:rPr>
          <w:lang w:val="ru-RU"/>
        </w:rPr>
        <w:t xml:space="preserve"> </w:t>
      </w:r>
      <w:r>
        <w:rPr>
          <w:lang w:val="ru-RU"/>
        </w:rPr>
        <w:t>послуги</w:t>
      </w:r>
      <w:r w:rsidRPr="00362B7E">
        <w:rPr>
          <w:lang w:val="ru-RU"/>
        </w:rPr>
        <w:t xml:space="preserve"> на сайті </w:t>
      </w:r>
      <w:hyperlink w:history="1">
        <w:r w:rsidRPr="00311E22">
          <w:rPr>
            <w:rStyle w:val="a6"/>
            <w:u w:color="0000FF"/>
          </w:rPr>
          <w:t>https</w:t>
        </w:r>
        <w:r w:rsidRPr="00311E22">
          <w:rPr>
            <w:rStyle w:val="a6"/>
            <w:u w:color="0000FF"/>
            <w:lang w:val="ru-RU"/>
          </w:rPr>
          <w:t>://</w:t>
        </w:r>
        <w:r w:rsidRPr="00311E22">
          <w:rPr>
            <w:rStyle w:val="a6"/>
            <w:u w:color="0000FF"/>
          </w:rPr>
          <w:t>han</w:t>
        </w:r>
        <w:r w:rsidRPr="00311E22">
          <w:rPr>
            <w:rStyle w:val="a6"/>
            <w:u w:color="0000FF"/>
            <w:lang w:val="ru-RU"/>
          </w:rPr>
          <w:t>-</w:t>
        </w:r>
        <w:r w:rsidRPr="00311E22">
          <w:rPr>
            <w:rStyle w:val="a6"/>
            <w:u w:color="0000FF"/>
          </w:rPr>
          <w:t>tengry</w:t>
        </w:r>
        <w:r w:rsidRPr="00311E22">
          <w:rPr>
            <w:rStyle w:val="a6"/>
            <w:u w:color="0000FF"/>
            <w:lang w:val="ru-RU"/>
          </w:rPr>
          <w:t>.</w:t>
        </w:r>
        <w:r w:rsidRPr="00311E22">
          <w:rPr>
            <w:rStyle w:val="a6"/>
            <w:u w:color="0000FF"/>
          </w:rPr>
          <w:t>com</w:t>
        </w:r>
        <w:r w:rsidRPr="00311E22">
          <w:rPr>
            <w:rStyle w:val="a6"/>
            <w:u w:color="0000FF"/>
            <w:lang w:val="ru-RU"/>
          </w:rPr>
          <w:t xml:space="preserve">. </w:t>
        </w:r>
        <w:r w:rsidRPr="00311E22">
          <w:rPr>
            <w:rStyle w:val="a6"/>
            <w:u w:color="0000FF"/>
          </w:rPr>
          <w:t>ua</w:t>
        </w:r>
      </w:hyperlink>
      <w:r w:rsidRPr="00362B7E">
        <w:rPr>
          <w:color w:val="0000FF"/>
          <w:lang w:val="ru-RU"/>
        </w:rPr>
        <w:t xml:space="preserve"> </w:t>
      </w:r>
      <w:r w:rsidRPr="00362B7E">
        <w:rPr>
          <w:lang w:val="ru-RU"/>
        </w:rPr>
        <w:t>і містить всі істотні умови договору на туристичне обслуговування.</w:t>
      </w:r>
    </w:p>
    <w:p w:rsidR="00033313" w:rsidRPr="00847EF5" w:rsidRDefault="00033313" w:rsidP="00033313">
      <w:pPr>
        <w:pStyle w:val="a3"/>
        <w:ind w:right="104" w:firstLine="180"/>
        <w:rPr>
          <w:lang w:val="ru-RU"/>
        </w:rPr>
      </w:pPr>
      <w:r w:rsidRPr="00847EF5">
        <w:rPr>
          <w:lang w:val="ru-RU"/>
        </w:rPr>
        <w:t>Догові</w:t>
      </w:r>
      <w:proofErr w:type="gramStart"/>
      <w:r w:rsidRPr="00847EF5">
        <w:rPr>
          <w:lang w:val="ru-RU"/>
        </w:rPr>
        <w:t>р</w:t>
      </w:r>
      <w:proofErr w:type="gramEnd"/>
      <w:r w:rsidRPr="00847EF5">
        <w:rPr>
          <w:lang w:val="ru-RU"/>
        </w:rPr>
        <w:t xml:space="preserve"> публічної оферти є публічним та, згідно ст.ст. 633, 641 Цивільного кодексу України, його умови однакові для всіх споживачів, беззастережне прийняття умов якого (оплата будь-яким способом відповідно до ч.2 ст. 642 Цивільного кодексу України) вважається акцептом даного Договору між Туристом і </w:t>
      </w:r>
      <w:r>
        <w:rPr>
          <w:lang w:val="ru-RU"/>
        </w:rPr>
        <w:t xml:space="preserve"> Виконавцем </w:t>
      </w:r>
      <w:r w:rsidRPr="00847EF5">
        <w:rPr>
          <w:lang w:val="ru-RU"/>
        </w:rPr>
        <w:t xml:space="preserve">та засвідчує факт його укладання. </w:t>
      </w:r>
      <w:r w:rsidRPr="00362B7E">
        <w:rPr>
          <w:lang w:val="ru-RU"/>
        </w:rPr>
        <w:t xml:space="preserve">Вчинення будь-якою особою (надалі іменованим – Турист) дій по замовленню туристичних послуг за допомогою інтернет-ресурсу </w:t>
      </w:r>
      <w:hyperlink r:id="rId5" w:history="1">
        <w:r w:rsidRPr="00311E22">
          <w:rPr>
            <w:rStyle w:val="a6"/>
            <w:u w:color="0000FF"/>
          </w:rPr>
          <w:t>https</w:t>
        </w:r>
        <w:r w:rsidRPr="00311E22">
          <w:rPr>
            <w:rStyle w:val="a6"/>
            <w:u w:color="0000FF"/>
            <w:lang w:val="ru-RU"/>
          </w:rPr>
          <w:t>://</w:t>
        </w:r>
        <w:r w:rsidRPr="00311E22">
          <w:rPr>
            <w:rStyle w:val="a6"/>
            <w:u w:color="0000FF"/>
          </w:rPr>
          <w:t>han</w:t>
        </w:r>
        <w:r w:rsidRPr="00311E22">
          <w:rPr>
            <w:rStyle w:val="a6"/>
            <w:u w:color="0000FF"/>
            <w:lang w:val="ru-RU"/>
          </w:rPr>
          <w:t>-</w:t>
        </w:r>
        <w:r w:rsidRPr="00311E22">
          <w:rPr>
            <w:rStyle w:val="a6"/>
            <w:u w:color="0000FF"/>
          </w:rPr>
          <w:t>tengry</w:t>
        </w:r>
        <w:r w:rsidRPr="00311E22">
          <w:rPr>
            <w:rStyle w:val="a6"/>
            <w:u w:color="0000FF"/>
            <w:lang w:val="ru-RU"/>
          </w:rPr>
          <w:t>.</w:t>
        </w:r>
        <w:r w:rsidRPr="00311E22">
          <w:rPr>
            <w:rStyle w:val="a6"/>
            <w:u w:color="0000FF"/>
          </w:rPr>
          <w:t>com</w:t>
        </w:r>
        <w:r w:rsidRPr="00311E22">
          <w:rPr>
            <w:rStyle w:val="a6"/>
            <w:u w:color="0000FF"/>
            <w:lang w:val="ru-RU"/>
          </w:rPr>
          <w:t>.</w:t>
        </w:r>
        <w:r w:rsidRPr="00311E22">
          <w:rPr>
            <w:rStyle w:val="a6"/>
            <w:u w:color="0000FF"/>
          </w:rPr>
          <w:t>ua</w:t>
        </w:r>
        <w:r w:rsidRPr="00311E22">
          <w:rPr>
            <w:rStyle w:val="a6"/>
            <w:lang w:val="ru-RU"/>
          </w:rPr>
          <w:t>,</w:t>
        </w:r>
      </w:hyperlink>
      <w:r w:rsidRPr="00362B7E">
        <w:rPr>
          <w:lang w:val="ru-RU"/>
        </w:rPr>
        <w:t xml:space="preserve"> </w:t>
      </w:r>
      <w:proofErr w:type="gramStart"/>
      <w:r w:rsidRPr="00362B7E">
        <w:rPr>
          <w:lang w:val="ru-RU"/>
        </w:rPr>
        <w:t>св</w:t>
      </w:r>
      <w:proofErr w:type="gramEnd"/>
      <w:r w:rsidRPr="00362B7E">
        <w:rPr>
          <w:lang w:val="ru-RU"/>
        </w:rPr>
        <w:t>ідчить про прийняття зазначеною особою всіх умов цієї оферти</w:t>
      </w:r>
      <w:r>
        <w:rPr>
          <w:lang w:val="ru-RU"/>
        </w:rPr>
        <w:t>.</w:t>
      </w:r>
    </w:p>
    <w:p w:rsidR="00033313" w:rsidRDefault="00033313" w:rsidP="00033313">
      <w:pPr>
        <w:pStyle w:val="a3"/>
        <w:ind w:right="104" w:firstLine="180"/>
        <w:rPr>
          <w:lang w:val="ru-RU"/>
        </w:rPr>
      </w:pPr>
    </w:p>
    <w:p w:rsidR="00033313" w:rsidRDefault="00033313" w:rsidP="00033313">
      <w:pPr>
        <w:pStyle w:val="Heading1"/>
        <w:ind w:left="3648"/>
        <w:rPr>
          <w:lang w:val="uk-UA"/>
        </w:rPr>
      </w:pPr>
      <w:r>
        <w:t>І. ВИЗНАЧЕННЯ ТЕРМІНІВ</w:t>
      </w:r>
    </w:p>
    <w:p w:rsidR="00033313" w:rsidRPr="00847EF5" w:rsidRDefault="00033313" w:rsidP="00033313">
      <w:pPr>
        <w:pStyle w:val="Heading1"/>
        <w:ind w:left="3648"/>
        <w:rPr>
          <w:lang w:val="uk-UA"/>
        </w:rPr>
      </w:pP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42"/>
        </w:tabs>
        <w:ind w:right="104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Веб-сайт </w:t>
      </w:r>
      <w:r w:rsidRPr="00362B7E">
        <w:rPr>
          <w:sz w:val="24"/>
          <w:lang w:val="ru-RU"/>
        </w:rPr>
        <w:t xml:space="preserve">— відкритий для вільного візуального ознайомлення, публічно доступний ресурс, що належить Виконавцю та розміщений 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 xml:space="preserve"> мережі Інтернет за адресою</w:t>
      </w:r>
    </w:p>
    <w:p w:rsidR="00033313" w:rsidRPr="00362B7E" w:rsidRDefault="00033313" w:rsidP="00033313">
      <w:pPr>
        <w:pStyle w:val="a5"/>
        <w:tabs>
          <w:tab w:val="left" w:pos="742"/>
        </w:tabs>
        <w:ind w:right="104"/>
        <w:jc w:val="left"/>
        <w:rPr>
          <w:sz w:val="24"/>
          <w:u w:val="single"/>
        </w:rPr>
      </w:pPr>
      <w:hyperlink w:history="1">
        <w:r w:rsidRPr="00311E22">
          <w:rPr>
            <w:rStyle w:val="a6"/>
            <w:u w:color="0000FF"/>
          </w:rPr>
          <w:t>https</w:t>
        </w:r>
        <w:r w:rsidRPr="00311E22">
          <w:rPr>
            <w:rStyle w:val="a6"/>
            <w:u w:color="0000FF"/>
            <w:lang w:val="ru-RU"/>
          </w:rPr>
          <w:t>://</w:t>
        </w:r>
        <w:r w:rsidRPr="00311E22">
          <w:rPr>
            <w:rStyle w:val="a6"/>
            <w:u w:color="0000FF"/>
          </w:rPr>
          <w:t>han</w:t>
        </w:r>
        <w:r w:rsidRPr="00311E22">
          <w:rPr>
            <w:rStyle w:val="a6"/>
            <w:u w:color="0000FF"/>
            <w:lang w:val="ru-RU"/>
          </w:rPr>
          <w:t>-</w:t>
        </w:r>
        <w:r w:rsidRPr="00311E22">
          <w:rPr>
            <w:rStyle w:val="a6"/>
            <w:u w:color="0000FF"/>
          </w:rPr>
          <w:t>tengry</w:t>
        </w:r>
        <w:r w:rsidRPr="00311E22">
          <w:rPr>
            <w:rStyle w:val="a6"/>
            <w:u w:color="0000FF"/>
            <w:lang w:val="ru-RU"/>
          </w:rPr>
          <w:t>.</w:t>
        </w:r>
        <w:r w:rsidRPr="00311E22">
          <w:rPr>
            <w:rStyle w:val="a6"/>
            <w:u w:color="0000FF"/>
          </w:rPr>
          <w:t>com</w:t>
        </w:r>
        <w:r w:rsidRPr="00311E22">
          <w:rPr>
            <w:rStyle w:val="a6"/>
            <w:u w:color="0000FF"/>
            <w:lang w:val="ru-RU"/>
          </w:rPr>
          <w:t xml:space="preserve">. </w:t>
        </w:r>
        <w:r w:rsidRPr="00311E22">
          <w:rPr>
            <w:rStyle w:val="a6"/>
            <w:u w:color="0000FF"/>
          </w:rPr>
          <w:t>ua</w:t>
        </w:r>
      </w:hyperlink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71"/>
        </w:tabs>
        <w:ind w:right="106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>Догові</w:t>
      </w:r>
      <w:proofErr w:type="gramStart"/>
      <w:r w:rsidRPr="00362B7E">
        <w:rPr>
          <w:b/>
          <w:sz w:val="24"/>
          <w:lang w:val="ru-RU"/>
        </w:rPr>
        <w:t>р</w:t>
      </w:r>
      <w:proofErr w:type="gramEnd"/>
      <w:r w:rsidRPr="00362B7E">
        <w:rPr>
          <w:b/>
          <w:sz w:val="24"/>
          <w:lang w:val="ru-RU"/>
        </w:rPr>
        <w:t xml:space="preserve"> оферти </w:t>
      </w:r>
      <w:r w:rsidRPr="00362B7E">
        <w:rPr>
          <w:sz w:val="24"/>
          <w:lang w:val="ru-RU"/>
        </w:rPr>
        <w:t>— це договір на туристичне обслуговування між Виконавцем і Туристом, який укладається шляхом акцепту</w:t>
      </w:r>
      <w:r w:rsidRPr="00362B7E">
        <w:rPr>
          <w:spacing w:val="-6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оферти.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39"/>
        </w:tabs>
        <w:ind w:right="462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Акцепт оферти </w:t>
      </w:r>
      <w:r w:rsidRPr="00362B7E">
        <w:rPr>
          <w:sz w:val="24"/>
          <w:lang w:val="ru-RU"/>
        </w:rPr>
        <w:t>— повне і беззастережне прийняття умов оферти шляхом здійснення дій Туристом, що виражають намі</w:t>
      </w:r>
      <w:proofErr w:type="gramStart"/>
      <w:r w:rsidRPr="00362B7E">
        <w:rPr>
          <w:sz w:val="24"/>
          <w:lang w:val="ru-RU"/>
        </w:rPr>
        <w:t>р</w:t>
      </w:r>
      <w:proofErr w:type="gramEnd"/>
      <w:r w:rsidRPr="00362B7E">
        <w:rPr>
          <w:sz w:val="24"/>
          <w:lang w:val="ru-RU"/>
        </w:rPr>
        <w:t xml:space="preserve"> скористатися веб-сайтом Виконавця для оформлення його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679"/>
        </w:tabs>
        <w:spacing w:line="275" w:lineRule="exact"/>
        <w:ind w:left="678" w:right="0" w:hanging="42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Турист </w:t>
      </w:r>
      <w:r w:rsidRPr="00362B7E">
        <w:rPr>
          <w:sz w:val="24"/>
          <w:lang w:val="ru-RU"/>
        </w:rPr>
        <w:t>— Користувач, який здійснив акцепт</w:t>
      </w:r>
      <w:r w:rsidRPr="00362B7E">
        <w:rPr>
          <w:spacing w:val="-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оферти.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679"/>
        </w:tabs>
        <w:spacing w:line="275" w:lineRule="exact"/>
        <w:ind w:left="678" w:right="0" w:hanging="420"/>
        <w:rPr>
          <w:sz w:val="24"/>
          <w:lang w:val="ru-RU"/>
        </w:rPr>
      </w:pPr>
      <w:r w:rsidRPr="00362B7E">
        <w:rPr>
          <w:b/>
          <w:sz w:val="24"/>
          <w:lang w:val="ru-RU"/>
        </w:rPr>
        <w:t>Учасник подорожі</w:t>
      </w:r>
      <w:r>
        <w:rPr>
          <w:b/>
          <w:sz w:val="24"/>
          <w:lang w:val="uk-UA"/>
        </w:rPr>
        <w:t xml:space="preserve">, замовник туристичних послуг </w:t>
      </w:r>
      <w:r w:rsidRPr="00362B7E">
        <w:rPr>
          <w:sz w:val="24"/>
          <w:lang w:val="ru-RU"/>
        </w:rPr>
        <w:t>–</w:t>
      </w:r>
      <w:r w:rsidRPr="00362B7E">
        <w:rPr>
          <w:spacing w:val="-2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679"/>
        </w:tabs>
        <w:ind w:right="906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Замовлення </w:t>
      </w:r>
      <w:r w:rsidRPr="00362B7E">
        <w:rPr>
          <w:sz w:val="24"/>
          <w:lang w:val="ru-RU"/>
        </w:rPr>
        <w:t xml:space="preserve">— </w:t>
      </w:r>
      <w:proofErr w:type="gramStart"/>
      <w:r w:rsidRPr="00362B7E">
        <w:rPr>
          <w:sz w:val="24"/>
          <w:lang w:val="ru-RU"/>
        </w:rPr>
        <w:t>запит</w:t>
      </w:r>
      <w:proofErr w:type="gramEnd"/>
      <w:r w:rsidRPr="00362B7E">
        <w:rPr>
          <w:sz w:val="24"/>
          <w:lang w:val="ru-RU"/>
        </w:rPr>
        <w:t xml:space="preserve"> Туриста на отримання туристичного обслуговування згідно обраних на Веб-сайті туристичних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56"/>
        </w:tabs>
        <w:ind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Користувач </w:t>
      </w:r>
      <w:r w:rsidRPr="00362B7E">
        <w:rPr>
          <w:sz w:val="24"/>
          <w:lang w:val="ru-RU"/>
        </w:rPr>
        <w:t>— дієздатна фізична особа, яка досягла 18 років, має законне право вступати в договірні відносини з</w:t>
      </w:r>
      <w:r w:rsidRPr="00362B7E">
        <w:rPr>
          <w:spacing w:val="-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Виконавцем.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02"/>
        </w:tabs>
        <w:ind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Виконавець </w:t>
      </w:r>
      <w:r w:rsidRPr="00362B7E">
        <w:rPr>
          <w:sz w:val="24"/>
          <w:lang w:val="ru-RU"/>
        </w:rPr>
        <w:t xml:space="preserve">— </w:t>
      </w:r>
      <w:proofErr w:type="gramStart"/>
      <w:r>
        <w:rPr>
          <w:sz w:val="24"/>
          <w:lang w:val="ru-RU"/>
        </w:rPr>
        <w:t>ТОВ</w:t>
      </w:r>
      <w:proofErr w:type="gramEnd"/>
      <w:r>
        <w:rPr>
          <w:sz w:val="24"/>
          <w:lang w:val="ru-RU"/>
        </w:rPr>
        <w:t xml:space="preserve"> ф</w:t>
      </w:r>
      <w:r>
        <w:rPr>
          <w:sz w:val="24"/>
          <w:lang w:val="uk-UA"/>
        </w:rPr>
        <w:t xml:space="preserve">ірма туристична </w:t>
      </w:r>
      <w:r>
        <w:rPr>
          <w:sz w:val="24"/>
          <w:lang w:val="ru-RU"/>
        </w:rPr>
        <w:t>«Хан-Тенгри</w:t>
      </w:r>
      <w:r w:rsidRPr="00362B7E">
        <w:rPr>
          <w:sz w:val="24"/>
          <w:lang w:val="ru-RU"/>
        </w:rPr>
        <w:t>» яка на законних підставах публікує ціни та умови надання туристичного обслуговування на</w:t>
      </w:r>
      <w:r w:rsidRPr="00362B7E">
        <w:rPr>
          <w:spacing w:val="-7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Веб-сайті.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679"/>
        </w:tabs>
        <w:ind w:right="235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 xml:space="preserve">Туристична послуга </w:t>
      </w:r>
      <w:r w:rsidRPr="00362B7E">
        <w:rPr>
          <w:sz w:val="24"/>
          <w:lang w:val="ru-RU"/>
        </w:rPr>
        <w:t xml:space="preserve">— послуга перевезення, розміщення в готелі </w:t>
      </w:r>
      <w:r>
        <w:rPr>
          <w:sz w:val="24"/>
          <w:lang w:val="ru-RU"/>
        </w:rPr>
        <w:t xml:space="preserve">або кемпінгу </w:t>
      </w:r>
      <w:r w:rsidRPr="00362B7E">
        <w:rPr>
          <w:sz w:val="24"/>
          <w:lang w:val="ru-RU"/>
        </w:rPr>
        <w:t xml:space="preserve">та інші послуги, не </w:t>
      </w:r>
      <w:proofErr w:type="gramStart"/>
      <w:r w:rsidRPr="00362B7E">
        <w:rPr>
          <w:sz w:val="24"/>
          <w:lang w:val="ru-RU"/>
        </w:rPr>
        <w:t>пов'язан</w:t>
      </w:r>
      <w:proofErr w:type="gramEnd"/>
      <w:r w:rsidRPr="00362B7E">
        <w:rPr>
          <w:sz w:val="24"/>
          <w:lang w:val="ru-RU"/>
        </w:rPr>
        <w:t>і з перевезенням і розміщенням (послуги з організації відвідувань об'єктів культури, відпочинку та розваг, реалізації сувенірної продукції</w:t>
      </w:r>
      <w:r w:rsidRPr="00855E0B">
        <w:rPr>
          <w:spacing w:val="-2"/>
          <w:sz w:val="24"/>
          <w:lang w:val="ru-RU"/>
        </w:rPr>
        <w:t xml:space="preserve">, </w:t>
      </w:r>
      <w:r>
        <w:rPr>
          <w:spacing w:val="-2"/>
          <w:sz w:val="24"/>
          <w:lang w:val="ru-RU"/>
        </w:rPr>
        <w:t xml:space="preserve">проведення майстер-класу, </w:t>
      </w:r>
      <w:r w:rsidRPr="00362B7E">
        <w:rPr>
          <w:sz w:val="24"/>
          <w:lang w:val="ru-RU"/>
        </w:rPr>
        <w:t>тощо).</w:t>
      </w:r>
    </w:p>
    <w:p w:rsidR="00033313" w:rsidRPr="00362B7E" w:rsidRDefault="00033313" w:rsidP="00033313">
      <w:pPr>
        <w:pStyle w:val="a5"/>
        <w:numPr>
          <w:ilvl w:val="1"/>
          <w:numId w:val="10"/>
        </w:numPr>
        <w:tabs>
          <w:tab w:val="left" w:pos="799"/>
        </w:tabs>
        <w:ind w:right="1189" w:firstLine="0"/>
        <w:rPr>
          <w:sz w:val="24"/>
          <w:lang w:val="ru-RU"/>
        </w:rPr>
      </w:pPr>
      <w:r w:rsidRPr="00362B7E">
        <w:rPr>
          <w:b/>
          <w:sz w:val="24"/>
          <w:lang w:val="ru-RU"/>
        </w:rPr>
        <w:t>Організаційний збі</w:t>
      </w:r>
      <w:proofErr w:type="gramStart"/>
      <w:r w:rsidRPr="00362B7E">
        <w:rPr>
          <w:b/>
          <w:sz w:val="24"/>
          <w:lang w:val="ru-RU"/>
        </w:rPr>
        <w:t>р</w:t>
      </w:r>
      <w:proofErr w:type="gramEnd"/>
      <w:r w:rsidRPr="00362B7E">
        <w:rPr>
          <w:b/>
          <w:sz w:val="24"/>
          <w:lang w:val="ru-RU"/>
        </w:rPr>
        <w:t xml:space="preserve"> (Орг. збір)</w:t>
      </w:r>
      <w:r w:rsidRPr="00362B7E">
        <w:rPr>
          <w:sz w:val="24"/>
          <w:lang w:val="ru-RU"/>
        </w:rPr>
        <w:t>– вартість туристичних послуг які надаються Виконавцем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Туристу.</w:t>
      </w:r>
    </w:p>
    <w:p w:rsidR="00033313" w:rsidRPr="00362B7E" w:rsidRDefault="00033313" w:rsidP="00033313">
      <w:pPr>
        <w:pStyle w:val="a3"/>
        <w:spacing w:before="2"/>
        <w:ind w:left="0" w:right="0"/>
        <w:jc w:val="left"/>
        <w:rPr>
          <w:lang w:val="ru-RU"/>
        </w:rPr>
      </w:pPr>
    </w:p>
    <w:p w:rsidR="00033313" w:rsidRDefault="00033313" w:rsidP="00033313">
      <w:pPr>
        <w:pStyle w:val="Heading1"/>
        <w:ind w:right="566"/>
        <w:jc w:val="center"/>
        <w:rPr>
          <w:lang w:val="uk-UA"/>
        </w:rPr>
      </w:pPr>
      <w:proofErr w:type="gramStart"/>
      <w:r>
        <w:t>ІІ.</w:t>
      </w:r>
      <w:proofErr w:type="gramEnd"/>
      <w:r>
        <w:t xml:space="preserve"> ПРЕДМЕТ ОФЕРТИ</w:t>
      </w:r>
    </w:p>
    <w:p w:rsidR="00033313" w:rsidRPr="00362B7E" w:rsidRDefault="00033313" w:rsidP="00033313">
      <w:pPr>
        <w:pStyle w:val="Heading1"/>
        <w:ind w:right="566"/>
        <w:jc w:val="center"/>
        <w:rPr>
          <w:lang w:val="uk-UA"/>
        </w:rPr>
      </w:pPr>
    </w:p>
    <w:p w:rsidR="00033313" w:rsidRPr="00855E0B" w:rsidRDefault="00033313" w:rsidP="00033313">
      <w:pPr>
        <w:pStyle w:val="a5"/>
        <w:numPr>
          <w:ilvl w:val="1"/>
          <w:numId w:val="9"/>
        </w:numPr>
        <w:tabs>
          <w:tab w:val="left" w:pos="735"/>
        </w:tabs>
        <w:ind w:right="104" w:firstLine="0"/>
        <w:rPr>
          <w:sz w:val="24"/>
          <w:lang w:val="uk-UA"/>
        </w:rPr>
      </w:pPr>
      <w:r w:rsidRPr="00855E0B">
        <w:rPr>
          <w:sz w:val="24"/>
          <w:lang w:val="uk-UA"/>
        </w:rPr>
        <w:t xml:space="preserve">Виконавець забезпечує реалізацію туристичних послуг (бронювання та оформлення авіаквитків, бронювання та оформлення номерів у готелі, </w:t>
      </w:r>
      <w:r>
        <w:rPr>
          <w:sz w:val="24"/>
          <w:lang w:val="uk-UA"/>
        </w:rPr>
        <w:t xml:space="preserve">місць в кемпінгу, </w:t>
      </w:r>
      <w:r w:rsidRPr="00855E0B">
        <w:rPr>
          <w:sz w:val="24"/>
          <w:lang w:val="uk-UA"/>
        </w:rPr>
        <w:t>замовлення транспортного обслуговування тощо) відповідно до зробленого Туристом замовлення, а Турист зобов'язується оплатити послуги за встановленим розміром Організаційного</w:t>
      </w:r>
      <w:r w:rsidRPr="00855E0B">
        <w:rPr>
          <w:spacing w:val="-13"/>
          <w:sz w:val="24"/>
          <w:lang w:val="uk-UA"/>
        </w:rPr>
        <w:t xml:space="preserve"> </w:t>
      </w:r>
      <w:r w:rsidRPr="00855E0B">
        <w:rPr>
          <w:sz w:val="24"/>
          <w:lang w:val="uk-UA"/>
        </w:rPr>
        <w:t>збору.</w:t>
      </w:r>
    </w:p>
    <w:p w:rsidR="00033313" w:rsidRDefault="00033313" w:rsidP="00033313">
      <w:pPr>
        <w:pStyle w:val="a3"/>
        <w:spacing w:before="70"/>
        <w:ind w:right="106"/>
        <w:rPr>
          <w:lang w:val="uk-UA"/>
        </w:rPr>
      </w:pPr>
      <w:r w:rsidRPr="00F46638">
        <w:rPr>
          <w:lang w:val="uk-UA"/>
        </w:rPr>
        <w:t>Цей публічний договір-оферта вважається укладеним (акцепт оферти) з моменту підтвердження Туристом своєї згоди з його умовами шляхом натискання кнопки «</w:t>
      </w:r>
      <w:r>
        <w:rPr>
          <w:lang w:val="uk-UA"/>
        </w:rPr>
        <w:t>Підтвердити замовлення</w:t>
      </w:r>
      <w:r w:rsidRPr="00F46638">
        <w:rPr>
          <w:lang w:val="uk-UA"/>
        </w:rPr>
        <w:t>»,</w:t>
      </w:r>
      <w:r w:rsidRPr="00F46638">
        <w:rPr>
          <w:spacing w:val="10"/>
          <w:lang w:val="uk-UA"/>
        </w:rPr>
        <w:t xml:space="preserve"> </w:t>
      </w:r>
      <w:r>
        <w:rPr>
          <w:lang w:val="uk-UA"/>
        </w:rPr>
        <w:t>на сторінці оформлення замовлення</w:t>
      </w:r>
      <w:r w:rsidRPr="00F46638">
        <w:rPr>
          <w:lang w:val="uk-UA"/>
        </w:rPr>
        <w:t>,</w:t>
      </w:r>
      <w:r w:rsidRPr="00F46638">
        <w:rPr>
          <w:spacing w:val="10"/>
          <w:lang w:val="uk-UA"/>
        </w:rPr>
        <w:t xml:space="preserve"> </w:t>
      </w:r>
      <w:r w:rsidRPr="00F46638">
        <w:rPr>
          <w:lang w:val="uk-UA"/>
        </w:rPr>
        <w:t>де</w:t>
      </w:r>
      <w:r w:rsidRPr="00F46638">
        <w:rPr>
          <w:spacing w:val="11"/>
          <w:lang w:val="uk-UA"/>
        </w:rPr>
        <w:t xml:space="preserve"> </w:t>
      </w:r>
      <w:r w:rsidRPr="00F46638">
        <w:rPr>
          <w:lang w:val="uk-UA"/>
        </w:rPr>
        <w:t>вказано</w:t>
      </w:r>
      <w:r w:rsidRPr="00F46638">
        <w:rPr>
          <w:spacing w:val="10"/>
          <w:lang w:val="uk-UA"/>
        </w:rPr>
        <w:t xml:space="preserve"> </w:t>
      </w:r>
      <w:r w:rsidRPr="00F46638">
        <w:rPr>
          <w:lang w:val="uk-UA"/>
        </w:rPr>
        <w:t>«</w:t>
      </w:r>
      <w:r>
        <w:rPr>
          <w:lang w:val="uk-UA"/>
        </w:rPr>
        <w:t>Я прочитав(ла) договір оферти»</w:t>
      </w:r>
      <w:r w:rsidRPr="00F46638">
        <w:rPr>
          <w:lang w:val="uk-UA"/>
        </w:rPr>
        <w:t xml:space="preserve"> на веб-сайті Виконавця, після чого публічний договір-оферта вважається базовим документом в офіційних взаєминах між Туристом та Виконавцем.</w:t>
      </w:r>
    </w:p>
    <w:p w:rsidR="00033313" w:rsidRDefault="00033313" w:rsidP="00033313">
      <w:pPr>
        <w:pStyle w:val="a3"/>
        <w:spacing w:before="70"/>
        <w:ind w:right="106"/>
        <w:rPr>
          <w:lang w:val="uk-UA"/>
        </w:rPr>
      </w:pPr>
    </w:p>
    <w:p w:rsidR="00033313" w:rsidRPr="00362B7E" w:rsidRDefault="00033313" w:rsidP="00033313">
      <w:pPr>
        <w:pStyle w:val="a3"/>
        <w:spacing w:before="70"/>
        <w:ind w:right="106"/>
        <w:rPr>
          <w:lang w:val="uk-UA"/>
        </w:rPr>
      </w:pPr>
    </w:p>
    <w:p w:rsidR="00033313" w:rsidRPr="00F46638" w:rsidRDefault="00033313" w:rsidP="00033313">
      <w:pPr>
        <w:pStyle w:val="a3"/>
        <w:spacing w:before="3"/>
        <w:ind w:left="0" w:right="0"/>
        <w:jc w:val="left"/>
        <w:rPr>
          <w:lang w:val="uk-UA"/>
        </w:rPr>
      </w:pPr>
    </w:p>
    <w:p w:rsidR="00033313" w:rsidRDefault="00033313" w:rsidP="00033313">
      <w:pPr>
        <w:pStyle w:val="Heading1"/>
        <w:ind w:left="258"/>
        <w:jc w:val="both"/>
        <w:rPr>
          <w:lang w:val="ru-RU"/>
        </w:rPr>
      </w:pPr>
      <w:r w:rsidRPr="00362B7E">
        <w:rPr>
          <w:lang w:val="ru-RU"/>
        </w:rPr>
        <w:t xml:space="preserve">ІІІ. УМОВИ І ПОРЯДОК ЗАМОВЛЕННЯ,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>ІДТВЕРДЖЕННЯ ТА ОПЛАТИ ПОСЛУГ</w:t>
      </w:r>
    </w:p>
    <w:p w:rsidR="00033313" w:rsidRPr="00362B7E" w:rsidRDefault="00033313" w:rsidP="00033313">
      <w:pPr>
        <w:pStyle w:val="Heading1"/>
        <w:ind w:left="258"/>
        <w:jc w:val="both"/>
        <w:rPr>
          <w:lang w:val="ru-RU"/>
        </w:rPr>
      </w:pPr>
    </w:p>
    <w:p w:rsidR="00033313" w:rsidRPr="00362B7E" w:rsidRDefault="00033313" w:rsidP="00033313">
      <w:pPr>
        <w:pStyle w:val="a5"/>
        <w:numPr>
          <w:ilvl w:val="1"/>
          <w:numId w:val="8"/>
        </w:numPr>
        <w:tabs>
          <w:tab w:val="left" w:pos="538"/>
        </w:tabs>
        <w:ind w:right="104" w:firstLine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ісля ознайомлення з інформацією про умови надання туристичних послуг, яка розміщена на Веб-сайті, Турист має право на власний розсуд обрати будь-які туристичні послуги, розміщені Виконавцем на Веб-сайті, за визначеною на Веб-сайті ціною протягом терміну дії пропозиції за допомогою он-лайн системи доступу, розміщеної на</w:t>
      </w:r>
      <w:r w:rsidRPr="00362B7E">
        <w:rPr>
          <w:spacing w:val="-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Веб-сайті.</w:t>
      </w:r>
    </w:p>
    <w:p w:rsidR="00033313" w:rsidRPr="00362B7E" w:rsidRDefault="00033313" w:rsidP="00033313">
      <w:pPr>
        <w:pStyle w:val="a5"/>
        <w:numPr>
          <w:ilvl w:val="1"/>
          <w:numId w:val="8"/>
        </w:numPr>
        <w:tabs>
          <w:tab w:val="left" w:pos="639"/>
        </w:tabs>
        <w:ind w:left="638" w:right="0" w:hanging="522"/>
        <w:rPr>
          <w:sz w:val="24"/>
          <w:lang w:val="ru-RU"/>
        </w:rPr>
      </w:pPr>
      <w:r w:rsidRPr="00362B7E">
        <w:rPr>
          <w:sz w:val="24"/>
          <w:lang w:val="ru-RU"/>
        </w:rPr>
        <w:t>Замовлення</w:t>
      </w:r>
      <w:r w:rsidRPr="00362B7E">
        <w:rPr>
          <w:spacing w:val="38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обраних</w:t>
      </w:r>
      <w:r w:rsidRPr="00362B7E">
        <w:rPr>
          <w:spacing w:val="38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туристичних</w:t>
      </w:r>
      <w:r w:rsidRPr="00362B7E">
        <w:rPr>
          <w:spacing w:val="38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</w:t>
      </w:r>
      <w:r w:rsidRPr="00362B7E">
        <w:rPr>
          <w:spacing w:val="39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здійснюється</w:t>
      </w:r>
      <w:r w:rsidRPr="00362B7E">
        <w:rPr>
          <w:spacing w:val="37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шляхом</w:t>
      </w:r>
      <w:r w:rsidRPr="00362B7E">
        <w:rPr>
          <w:spacing w:val="38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натискання</w:t>
      </w:r>
      <w:r w:rsidRPr="00362B7E">
        <w:rPr>
          <w:spacing w:val="39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кнопки</w:t>
      </w:r>
    </w:p>
    <w:p w:rsidR="00033313" w:rsidRDefault="00033313" w:rsidP="00033313">
      <w:pPr>
        <w:pStyle w:val="a3"/>
        <w:ind w:left="116" w:right="0"/>
        <w:jc w:val="left"/>
      </w:pPr>
      <w:proofErr w:type="gramStart"/>
      <w:r>
        <w:t>«</w:t>
      </w:r>
      <w:r>
        <w:rPr>
          <w:lang w:val="uk-UA"/>
        </w:rPr>
        <w:t>Додати до кошику</w:t>
      </w:r>
      <w:r>
        <w:t>».</w:t>
      </w:r>
      <w:proofErr w:type="gramEnd"/>
    </w:p>
    <w:p w:rsidR="00033313" w:rsidRPr="00362B7E" w:rsidRDefault="00033313" w:rsidP="00033313">
      <w:pPr>
        <w:pStyle w:val="a5"/>
        <w:numPr>
          <w:ilvl w:val="1"/>
          <w:numId w:val="8"/>
        </w:numPr>
        <w:tabs>
          <w:tab w:val="left" w:pos="574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В процесі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ідтвердження обраного замовлення Турист вказує наступні особисті дані та дані щодо усіх подорожуючих з ним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осіб:</w:t>
      </w:r>
    </w:p>
    <w:p w:rsidR="00033313" w:rsidRPr="00362B7E" w:rsidRDefault="00033313" w:rsidP="00033313">
      <w:pPr>
        <w:pStyle w:val="a5"/>
        <w:numPr>
          <w:ilvl w:val="2"/>
          <w:numId w:val="8"/>
        </w:numPr>
        <w:tabs>
          <w:tab w:val="left" w:pos="402"/>
        </w:tabs>
        <w:ind w:right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пр</w:t>
      </w:r>
      <w:proofErr w:type="gramEnd"/>
      <w:r w:rsidRPr="00362B7E">
        <w:rPr>
          <w:sz w:val="24"/>
          <w:lang w:val="ru-RU"/>
        </w:rPr>
        <w:t>ізвище, ім'я, по-батькові (згідно паспорта);</w:t>
      </w:r>
    </w:p>
    <w:p w:rsidR="00033313" w:rsidRPr="00362B7E" w:rsidRDefault="00033313" w:rsidP="00033313">
      <w:pPr>
        <w:pStyle w:val="a5"/>
        <w:numPr>
          <w:ilvl w:val="2"/>
          <w:numId w:val="8"/>
        </w:numPr>
        <w:tabs>
          <w:tab w:val="left" w:pos="402"/>
        </w:tabs>
        <w:ind w:right="0"/>
        <w:rPr>
          <w:sz w:val="24"/>
        </w:rPr>
      </w:pPr>
      <w:r>
        <w:rPr>
          <w:sz w:val="24"/>
        </w:rPr>
        <w:t>дата народження;</w:t>
      </w:r>
    </w:p>
    <w:p w:rsidR="00033313" w:rsidRPr="00362B7E" w:rsidRDefault="00033313" w:rsidP="00033313">
      <w:pPr>
        <w:pStyle w:val="a5"/>
        <w:numPr>
          <w:ilvl w:val="2"/>
          <w:numId w:val="8"/>
        </w:numPr>
        <w:tabs>
          <w:tab w:val="left" w:pos="402"/>
        </w:tabs>
        <w:ind w:right="0"/>
        <w:rPr>
          <w:sz w:val="24"/>
        </w:rPr>
      </w:pPr>
      <w:r>
        <w:rPr>
          <w:sz w:val="24"/>
        </w:rPr>
        <w:t>мобільний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телефон;</w:t>
      </w:r>
    </w:p>
    <w:p w:rsidR="00033313" w:rsidRPr="00362B7E" w:rsidRDefault="00033313" w:rsidP="00033313">
      <w:pPr>
        <w:pStyle w:val="a5"/>
        <w:numPr>
          <w:ilvl w:val="2"/>
          <w:numId w:val="8"/>
        </w:numPr>
        <w:tabs>
          <w:tab w:val="left" w:pos="402"/>
        </w:tabs>
        <w:ind w:right="0"/>
        <w:rPr>
          <w:sz w:val="24"/>
        </w:rPr>
      </w:pPr>
      <w:r>
        <w:rPr>
          <w:sz w:val="24"/>
          <w:lang w:val="uk-UA"/>
        </w:rPr>
        <w:t xml:space="preserve">Елетронна пошта </w:t>
      </w:r>
    </w:p>
    <w:p w:rsidR="00033313" w:rsidRPr="00362B7E" w:rsidRDefault="00033313" w:rsidP="00033313">
      <w:pPr>
        <w:tabs>
          <w:tab w:val="left" w:pos="402"/>
        </w:tabs>
        <w:ind w:left="258"/>
        <w:rPr>
          <w:sz w:val="24"/>
          <w:lang w:val="uk-UA"/>
        </w:rPr>
      </w:pPr>
    </w:p>
    <w:p w:rsidR="00033313" w:rsidRPr="00847EF5" w:rsidRDefault="00033313" w:rsidP="00033313">
      <w:pPr>
        <w:pStyle w:val="a3"/>
        <w:ind w:right="106"/>
        <w:rPr>
          <w:lang w:val="uk-UA"/>
        </w:rPr>
      </w:pPr>
      <w:r w:rsidRPr="00847EF5">
        <w:rPr>
          <w:lang w:val="uk-UA"/>
        </w:rPr>
        <w:t xml:space="preserve">3.5. Турист підтверджує достовірність даних, які вводяться ним при роботі на веб-сайті Виконавця, а також даних інших осіб і приймає на себе всю відповідальність за їх точність, повноту і достовірність. </w:t>
      </w:r>
    </w:p>
    <w:p w:rsidR="00033313" w:rsidRPr="00847EF5" w:rsidRDefault="00033313" w:rsidP="00033313">
      <w:pPr>
        <w:pStyle w:val="a3"/>
        <w:ind w:right="106"/>
        <w:rPr>
          <w:lang w:val="uk-UA"/>
        </w:rPr>
      </w:pPr>
    </w:p>
    <w:p w:rsidR="00033313" w:rsidRDefault="00033313" w:rsidP="00033313">
      <w:pPr>
        <w:pStyle w:val="a3"/>
        <w:rPr>
          <w:lang w:val="ru-RU"/>
        </w:rPr>
      </w:pPr>
      <w:r w:rsidRPr="00362B7E">
        <w:rPr>
          <w:lang w:val="ru-RU"/>
        </w:rPr>
        <w:t xml:space="preserve">3.6. </w:t>
      </w:r>
      <w:proofErr w:type="gramStart"/>
      <w:r w:rsidRPr="00362B7E">
        <w:rPr>
          <w:lang w:val="ru-RU"/>
        </w:rPr>
        <w:t>Заміна учасників подорожі або зміна особистих даних будь-якого з учасників подорожі (Туристів)</w:t>
      </w:r>
      <w:r>
        <w:rPr>
          <w:lang w:val="ru-RU"/>
        </w:rPr>
        <w:t xml:space="preserve"> </w:t>
      </w:r>
      <w:r w:rsidRPr="00362B7E">
        <w:rPr>
          <w:lang w:val="ru-RU"/>
        </w:rPr>
        <w:t>в оформленому замовленні може призвести до втрати сили погоджених у замовленні цін, так як для зміни цих даних учасника в замовленні може бути необхідним здійснення скасування бронювання або повернення квитків по цьому замовленню і здійснення нового бронювання для</w:t>
      </w:r>
      <w:proofErr w:type="gramEnd"/>
      <w:r w:rsidRPr="00362B7E">
        <w:rPr>
          <w:lang w:val="ru-RU"/>
        </w:rPr>
        <w:t xml:space="preserve"> Туриста. Таким чином, Турист приймає на себе </w:t>
      </w:r>
      <w:proofErr w:type="gramStart"/>
      <w:r w:rsidRPr="00362B7E">
        <w:rPr>
          <w:lang w:val="ru-RU"/>
        </w:rPr>
        <w:t>вс</w:t>
      </w:r>
      <w:proofErr w:type="gramEnd"/>
      <w:r w:rsidRPr="00362B7E">
        <w:rPr>
          <w:lang w:val="ru-RU"/>
        </w:rPr>
        <w:t>і можливі комерційні ризики, пов'язані з його діями по допущенню помилок і неточностей в н</w:t>
      </w:r>
      <w:r>
        <w:rPr>
          <w:lang w:val="ru-RU"/>
        </w:rPr>
        <w:t>аданні особистих даних</w:t>
      </w:r>
      <w:r w:rsidRPr="00362B7E">
        <w:rPr>
          <w:lang w:val="ru-RU"/>
        </w:rPr>
        <w:t>, та по заміні учасників подорожі.</w:t>
      </w:r>
    </w:p>
    <w:p w:rsidR="00033313" w:rsidRPr="00362B7E" w:rsidRDefault="00033313" w:rsidP="00033313">
      <w:pPr>
        <w:pStyle w:val="a3"/>
        <w:rPr>
          <w:lang w:val="ru-RU"/>
        </w:rPr>
      </w:pPr>
    </w:p>
    <w:p w:rsidR="00033313" w:rsidRPr="00362B7E" w:rsidRDefault="00033313" w:rsidP="00033313">
      <w:pPr>
        <w:pStyle w:val="a3"/>
        <w:rPr>
          <w:lang w:val="ru-RU"/>
        </w:rPr>
      </w:pPr>
      <w:r w:rsidRPr="00362B7E">
        <w:rPr>
          <w:lang w:val="ru-RU"/>
        </w:rPr>
        <w:t xml:space="preserve">3.7. Перед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 xml:space="preserve">ідтвердженням та оплатою замовлення на Веб-сайті, Турист повинен ознайомитись з деталями та програмою </w:t>
      </w:r>
      <w:r>
        <w:rPr>
          <w:lang w:val="ru-RU"/>
        </w:rPr>
        <w:t xml:space="preserve"> надання туристичних послуг.  </w:t>
      </w:r>
    </w:p>
    <w:p w:rsidR="00033313" w:rsidRPr="00362B7E" w:rsidRDefault="00033313" w:rsidP="00033313">
      <w:pPr>
        <w:pStyle w:val="a3"/>
        <w:ind w:right="104"/>
        <w:rPr>
          <w:lang w:val="ru-RU"/>
        </w:rPr>
      </w:pPr>
      <w:r w:rsidRPr="00362B7E">
        <w:rPr>
          <w:lang w:val="ru-RU"/>
        </w:rPr>
        <w:t xml:space="preserve">3.8.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>ідтвердження замовлення обраних туристичних послуг здійснюється шляхом натискання кнопки «Сплатити» та після зарахування коштів на рахунок Виконавця.</w:t>
      </w:r>
    </w:p>
    <w:p w:rsidR="00033313" w:rsidRPr="00362B7E" w:rsidRDefault="00033313" w:rsidP="00033313">
      <w:pPr>
        <w:pStyle w:val="a3"/>
        <w:ind w:right="104"/>
        <w:contextualSpacing/>
        <w:rPr>
          <w:lang w:val="ru-RU"/>
        </w:rPr>
      </w:pPr>
      <w:r w:rsidRPr="00362B7E">
        <w:rPr>
          <w:lang w:val="ru-RU"/>
        </w:rPr>
        <w:t xml:space="preserve">3.9.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 xml:space="preserve">ісля підтвердження замовлення обраних туристичних послуг на Веб-сайті, система автоматично направить Туриста на сторінку оплати. Турист оплачує виставлений рахунок на оплату туристичних послуг банківським переказом на розрахунковий рахунок Виконавця платежем за допомогою банківської картки або готівкою в касу банку. </w:t>
      </w:r>
      <w:r>
        <w:rPr>
          <w:lang w:val="ru-RU"/>
        </w:rPr>
        <w:t xml:space="preserve"> </w:t>
      </w:r>
      <w:r w:rsidRPr="00362B7E">
        <w:rPr>
          <w:lang w:val="ru-RU"/>
        </w:rPr>
        <w:t>Факт оплати, означає згоду Туриста з усіма відповідними умовами, правилами та обмеженнями. Виконавець не несе відповідальності за несвоєчасне зарахування грошових кошті</w:t>
      </w:r>
      <w:proofErr w:type="gramStart"/>
      <w:r w:rsidRPr="00362B7E">
        <w:rPr>
          <w:lang w:val="ru-RU"/>
        </w:rPr>
        <w:t>в</w:t>
      </w:r>
      <w:proofErr w:type="gramEnd"/>
      <w:r w:rsidRPr="00362B7E">
        <w:rPr>
          <w:lang w:val="ru-RU"/>
        </w:rPr>
        <w:t xml:space="preserve"> на розрахунковий рахунок Виконавця.</w:t>
      </w:r>
      <w:r>
        <w:rPr>
          <w:lang w:val="ru-RU"/>
        </w:rPr>
        <w:t xml:space="preserve"> </w:t>
      </w:r>
      <w:r w:rsidRPr="00362B7E">
        <w:rPr>
          <w:lang w:val="ru-RU"/>
        </w:rPr>
        <w:t xml:space="preserve">Виконавець залишає за собою право скасувати пропозицію туристичних послуг та/або відмовити у туристичному обслуговування за обраними туристичними послугами до моменту оплати Туристом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>ідтвердженого</w:t>
      </w:r>
      <w:r w:rsidRPr="00362B7E">
        <w:rPr>
          <w:spacing w:val="-1"/>
          <w:lang w:val="ru-RU"/>
        </w:rPr>
        <w:t xml:space="preserve"> </w:t>
      </w:r>
      <w:r w:rsidRPr="00362B7E">
        <w:rPr>
          <w:lang w:val="ru-RU"/>
        </w:rPr>
        <w:t>замовлення.</w:t>
      </w:r>
    </w:p>
    <w:p w:rsidR="00033313" w:rsidRPr="00362B7E" w:rsidRDefault="00033313" w:rsidP="00033313">
      <w:pPr>
        <w:pStyle w:val="a5"/>
        <w:numPr>
          <w:ilvl w:val="1"/>
          <w:numId w:val="7"/>
        </w:numPr>
        <w:tabs>
          <w:tab w:val="left" w:pos="826"/>
        </w:tabs>
        <w:spacing w:before="70"/>
        <w:ind w:right="103" w:firstLine="0"/>
        <w:contextualSpacing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 xml:space="preserve">ісля оплати туристичних послуг система Веб-сайту Виконавця автоматично </w:t>
      </w:r>
      <w:r>
        <w:rPr>
          <w:sz w:val="24"/>
          <w:lang w:val="ru-RU"/>
        </w:rPr>
        <w:t xml:space="preserve">висилається підтверждення  </w:t>
      </w:r>
      <w:r w:rsidRPr="00362B7E">
        <w:rPr>
          <w:sz w:val="24"/>
          <w:lang w:val="ru-RU"/>
        </w:rPr>
        <w:t xml:space="preserve">на вказану адресу електронної пошти. Турист зобов'язаний перевірити коректність </w:t>
      </w:r>
      <w:proofErr w:type="gramStart"/>
      <w:r w:rsidRPr="00362B7E">
        <w:rPr>
          <w:sz w:val="24"/>
          <w:lang w:val="ru-RU"/>
        </w:rPr>
        <w:t>вс</w:t>
      </w:r>
      <w:proofErr w:type="gramEnd"/>
      <w:r w:rsidRPr="00362B7E">
        <w:rPr>
          <w:sz w:val="24"/>
          <w:lang w:val="ru-RU"/>
        </w:rPr>
        <w:t>іх даних зазначених в отриманому</w:t>
      </w:r>
      <w:r w:rsidRPr="00362B7E">
        <w:rPr>
          <w:spacing w:val="-1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листі.</w:t>
      </w:r>
    </w:p>
    <w:p w:rsidR="00033313" w:rsidRPr="00362B7E" w:rsidRDefault="00033313" w:rsidP="00033313">
      <w:pPr>
        <w:pStyle w:val="a5"/>
        <w:numPr>
          <w:ilvl w:val="1"/>
          <w:numId w:val="7"/>
        </w:numPr>
        <w:tabs>
          <w:tab w:val="left" w:pos="840"/>
        </w:tabs>
        <w:spacing w:before="1"/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>Послуги Виконавця надаються в повному обсязі, за умови повної оплати Туристом відповідних туристичного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послуг.</w:t>
      </w:r>
    </w:p>
    <w:p w:rsidR="00033313" w:rsidRPr="00362B7E" w:rsidRDefault="00033313" w:rsidP="00033313">
      <w:pPr>
        <w:pStyle w:val="a5"/>
        <w:numPr>
          <w:ilvl w:val="1"/>
          <w:numId w:val="7"/>
        </w:numPr>
        <w:tabs>
          <w:tab w:val="left" w:pos="840"/>
        </w:tabs>
        <w:ind w:right="104" w:firstLine="0"/>
        <w:rPr>
          <w:sz w:val="24"/>
          <w:lang w:val="ru-RU"/>
        </w:rPr>
      </w:pPr>
      <w:r w:rsidRPr="00362B7E">
        <w:rPr>
          <w:sz w:val="24"/>
          <w:lang w:val="ru-RU"/>
        </w:rPr>
        <w:t>Умови будь-яких змі</w:t>
      </w:r>
      <w:proofErr w:type="gramStart"/>
      <w:r w:rsidRPr="00362B7E">
        <w:rPr>
          <w:sz w:val="24"/>
          <w:lang w:val="ru-RU"/>
        </w:rPr>
        <w:t>н</w:t>
      </w:r>
      <w:proofErr w:type="gramEnd"/>
      <w:r w:rsidRPr="00362B7E">
        <w:rPr>
          <w:sz w:val="24"/>
          <w:lang w:val="ru-RU"/>
        </w:rPr>
        <w:t xml:space="preserve"> до оформлених для поїздки документів (електронних квитків, паперових квитків, і т.д.), так само як і інші умови надання послуг Виконавцем, регламентуються цим договором-офертою, Законом України «Про туризм», а також іншими законодавчими актами, і можуть передбачати накладення штрафних санкцій на</w:t>
      </w:r>
      <w:r w:rsidRPr="00362B7E">
        <w:rPr>
          <w:spacing w:val="-1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Туриста.</w:t>
      </w:r>
    </w:p>
    <w:p w:rsidR="00033313" w:rsidRPr="00362B7E" w:rsidRDefault="00033313" w:rsidP="00033313">
      <w:pPr>
        <w:pStyle w:val="a3"/>
        <w:rPr>
          <w:lang w:val="ru-RU"/>
        </w:rPr>
      </w:pPr>
      <w:r w:rsidRPr="00362B7E">
        <w:rPr>
          <w:lang w:val="ru-RU"/>
        </w:rPr>
        <w:t xml:space="preserve">3.14. Основні вимоги пропонованих до оформлення виїзних/в’їзних документів та правила в’їзду до країни тимчасового перебування, а також умови перебування в </w:t>
      </w:r>
      <w:proofErr w:type="gramStart"/>
      <w:r w:rsidRPr="00362B7E">
        <w:rPr>
          <w:lang w:val="ru-RU"/>
        </w:rPr>
        <w:t>країн</w:t>
      </w:r>
      <w:proofErr w:type="gramEnd"/>
      <w:r w:rsidRPr="00362B7E">
        <w:rPr>
          <w:lang w:val="ru-RU"/>
        </w:rPr>
        <w:t>і тимчасового перебування розміщені на сайтах відповідних консульських та інших дипломатичних установ, посилання на які знаходяться на Веб-сайті.</w:t>
      </w:r>
    </w:p>
    <w:p w:rsidR="00033313" w:rsidRPr="00362B7E" w:rsidRDefault="00033313" w:rsidP="00033313">
      <w:pPr>
        <w:pStyle w:val="a3"/>
        <w:spacing w:before="4"/>
        <w:ind w:left="0" w:right="0"/>
        <w:jc w:val="left"/>
        <w:rPr>
          <w:sz w:val="16"/>
          <w:lang w:val="ru-RU"/>
        </w:rPr>
      </w:pPr>
    </w:p>
    <w:p w:rsidR="00033313" w:rsidRDefault="00033313" w:rsidP="00033313">
      <w:pPr>
        <w:pStyle w:val="Heading1"/>
        <w:spacing w:before="90"/>
        <w:ind w:left="716" w:right="566"/>
        <w:jc w:val="center"/>
      </w:pPr>
      <w:proofErr w:type="gramStart"/>
      <w:r>
        <w:lastRenderedPageBreak/>
        <w:t>ІV.</w:t>
      </w:r>
      <w:proofErr w:type="gramEnd"/>
      <w:r>
        <w:t xml:space="preserve"> ОБОВ`ЯЗКИ СТОРІН</w:t>
      </w:r>
    </w:p>
    <w:p w:rsidR="00033313" w:rsidRDefault="00033313" w:rsidP="00033313">
      <w:pPr>
        <w:pStyle w:val="a5"/>
        <w:numPr>
          <w:ilvl w:val="1"/>
          <w:numId w:val="6"/>
        </w:numPr>
        <w:tabs>
          <w:tab w:val="left" w:pos="679"/>
        </w:tabs>
        <w:spacing w:line="275" w:lineRule="exact"/>
        <w:ind w:right="0"/>
        <w:rPr>
          <w:sz w:val="24"/>
        </w:rPr>
      </w:pPr>
      <w:r>
        <w:rPr>
          <w:sz w:val="24"/>
        </w:rPr>
        <w:t>Виконавець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зобов’язується: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902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через Веб-сайт та повідомлення</w:t>
      </w:r>
      <w:r>
        <w:rPr>
          <w:sz w:val="24"/>
          <w:lang w:val="ru-RU"/>
        </w:rPr>
        <w:t xml:space="preserve"> через елекронну</w:t>
      </w:r>
      <w:r w:rsidRPr="00362B7E">
        <w:rPr>
          <w:sz w:val="24"/>
          <w:lang w:val="ru-RU"/>
        </w:rPr>
        <w:t xml:space="preserve"> надавати Туристу усю необхідну інформацію щодо туристичних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послуг;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1016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негайно сповіщати Туриста про обставини, що перешкоджають здійсненню туристичного обслуговування або сповільнюють його</w:t>
      </w:r>
      <w:r w:rsidRPr="00362B7E">
        <w:rPr>
          <w:spacing w:val="-7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здійснення;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920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>сприяти захисту інтересів Туриста у випадку ненадання або неналежного надання туристичних послуг з вини</w:t>
      </w:r>
      <w:r w:rsidRPr="00362B7E">
        <w:rPr>
          <w:spacing w:val="-2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компаній-контрагенті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>;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993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призначити відповідальних осіб, які будуть вирішувати питання, </w:t>
      </w:r>
      <w:proofErr w:type="gramStart"/>
      <w:r w:rsidRPr="00362B7E">
        <w:rPr>
          <w:sz w:val="24"/>
          <w:lang w:val="ru-RU"/>
        </w:rPr>
        <w:t>пов’язан</w:t>
      </w:r>
      <w:proofErr w:type="gramEnd"/>
      <w:r w:rsidRPr="00362B7E">
        <w:rPr>
          <w:sz w:val="24"/>
          <w:lang w:val="ru-RU"/>
        </w:rPr>
        <w:t>і з виконанням цього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договору-оферти.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898"/>
        </w:tabs>
        <w:ind w:right="108" w:firstLine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ідтвердити оплату туристичних послуг, шляхом направлення на електронну адресу Туриста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листа-повідомлення;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900"/>
        </w:tabs>
        <w:ind w:right="107" w:firstLine="0"/>
        <w:rPr>
          <w:sz w:val="24"/>
          <w:lang w:val="ru-RU"/>
        </w:rPr>
      </w:pPr>
      <w:r w:rsidRPr="00362B7E">
        <w:rPr>
          <w:sz w:val="24"/>
          <w:lang w:val="ru-RU"/>
        </w:rPr>
        <w:t>інформувати Туриста електронною поштою або телефоном у випадку неможливості надати туристичні послуги в силу обставин, що не залежать від</w:t>
      </w:r>
      <w:r w:rsidRPr="00362B7E">
        <w:rPr>
          <w:spacing w:val="-1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Виконавця;</w:t>
      </w:r>
    </w:p>
    <w:p w:rsidR="00033313" w:rsidRPr="00362B7E" w:rsidRDefault="00033313" w:rsidP="00033313">
      <w:pPr>
        <w:pStyle w:val="a5"/>
        <w:numPr>
          <w:ilvl w:val="2"/>
          <w:numId w:val="6"/>
        </w:numPr>
        <w:tabs>
          <w:tab w:val="left" w:pos="892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>Виконавець не несе відповідальності перед Туристом, не повертає сплачену вартість туристичних послуг й компенсацію за моральний збиток</w:t>
      </w:r>
      <w:r w:rsidRPr="00362B7E">
        <w:rPr>
          <w:spacing w:val="-7"/>
          <w:sz w:val="24"/>
          <w:lang w:val="ru-RU"/>
        </w:rPr>
        <w:t xml:space="preserve"> </w:t>
      </w:r>
      <w:proofErr w:type="gramStart"/>
      <w:r w:rsidRPr="00362B7E">
        <w:rPr>
          <w:sz w:val="24"/>
          <w:lang w:val="ru-RU"/>
        </w:rPr>
        <w:t>за</w:t>
      </w:r>
      <w:proofErr w:type="gramEnd"/>
      <w:r w:rsidRPr="00362B7E">
        <w:rPr>
          <w:sz w:val="24"/>
          <w:lang w:val="ru-RU"/>
        </w:rPr>
        <w:t>: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39"/>
        </w:tabs>
        <w:ind w:right="0" w:firstLine="0"/>
        <w:rPr>
          <w:sz w:val="24"/>
          <w:lang w:val="ru-RU"/>
        </w:rPr>
      </w:pPr>
      <w:r w:rsidRPr="00362B7E">
        <w:rPr>
          <w:sz w:val="24"/>
          <w:lang w:val="ru-RU"/>
        </w:rPr>
        <w:t>несвоєчасну, неповну чи неправильну оплату</w:t>
      </w:r>
      <w:r w:rsidRPr="00362B7E">
        <w:rPr>
          <w:spacing w:val="2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послуг;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39"/>
        </w:tabs>
        <w:ind w:right="0" w:firstLine="0"/>
        <w:rPr>
          <w:sz w:val="24"/>
          <w:lang w:val="ru-RU"/>
        </w:rPr>
      </w:pPr>
      <w:r w:rsidRPr="00362B7E">
        <w:rPr>
          <w:sz w:val="24"/>
          <w:lang w:val="ru-RU"/>
        </w:rPr>
        <w:t>несвоєчасне внесення змін чи ануляцію замовлення</w:t>
      </w:r>
      <w:r w:rsidRPr="00362B7E">
        <w:rPr>
          <w:spacing w:val="-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Туристом;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57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помилкові відомості </w:t>
      </w:r>
      <w:proofErr w:type="gramStart"/>
      <w:r w:rsidRPr="00362B7E">
        <w:rPr>
          <w:sz w:val="24"/>
          <w:lang w:val="ru-RU"/>
        </w:rPr>
        <w:t xml:space="preserve">( </w:t>
      </w:r>
      <w:proofErr w:type="gramEnd"/>
      <w:r w:rsidRPr="00362B7E">
        <w:rPr>
          <w:sz w:val="24"/>
          <w:lang w:val="ru-RU"/>
        </w:rPr>
        <w:t>неправдиву інформацію), зазначені Туристом при оформленні замовлення через Веб-сайт, в тому числі помилкових відомостей про осіб, що подорожують разом із</w:t>
      </w:r>
      <w:r w:rsidRPr="00362B7E">
        <w:rPr>
          <w:spacing w:val="-2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Туристом;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50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ненадання Туристом особам, що з ним подорожують, повної та достовірної інформації щодо подорожі, передбаченої цим договором і законодавством 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 xml:space="preserve"> сфері захисту прав споживачів і туристичної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діяльності;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94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>за неявку чи запізнення Туриста (</w:t>
      </w:r>
      <w:proofErr w:type="gramStart"/>
      <w:r w:rsidRPr="00362B7E">
        <w:rPr>
          <w:sz w:val="24"/>
          <w:lang w:val="ru-RU"/>
        </w:rPr>
        <w:t>осіб</w:t>
      </w:r>
      <w:proofErr w:type="gramEnd"/>
      <w:r w:rsidRPr="00362B7E">
        <w:rPr>
          <w:sz w:val="24"/>
          <w:lang w:val="ru-RU"/>
        </w:rPr>
        <w:t>, що з ним подорожують) на реєстрацію у встановлене місце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відправлення;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39"/>
        </w:tabs>
        <w:ind w:right="1139" w:firstLine="0"/>
        <w:rPr>
          <w:sz w:val="24"/>
          <w:lang w:val="ru-RU"/>
        </w:rPr>
      </w:pPr>
      <w:r w:rsidRPr="00362B7E">
        <w:rPr>
          <w:sz w:val="24"/>
          <w:lang w:val="ru-RU"/>
        </w:rPr>
        <w:t>за недотримання Туристом (особами, що з ним подорожують) встановлених</w:t>
      </w:r>
      <w:proofErr w:type="gramStart"/>
      <w:r w:rsidRPr="00362B7E">
        <w:rPr>
          <w:sz w:val="24"/>
          <w:lang w:val="ru-RU"/>
        </w:rPr>
        <w:t xml:space="preserve"> П</w:t>
      </w:r>
      <w:proofErr w:type="gramEnd"/>
      <w:r w:rsidRPr="00362B7E">
        <w:rPr>
          <w:sz w:val="24"/>
          <w:lang w:val="ru-RU"/>
        </w:rPr>
        <w:t>еревізником правил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поведінки.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67"/>
        </w:tabs>
        <w:ind w:firstLine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за</w:t>
      </w:r>
      <w:proofErr w:type="gramEnd"/>
      <w:r w:rsidRPr="00362B7E">
        <w:rPr>
          <w:sz w:val="24"/>
          <w:lang w:val="ru-RU"/>
        </w:rPr>
        <w:t xml:space="preserve"> відсутність </w:t>
      </w:r>
      <w:proofErr w:type="gramStart"/>
      <w:r w:rsidRPr="00362B7E">
        <w:rPr>
          <w:sz w:val="24"/>
          <w:lang w:val="ru-RU"/>
        </w:rPr>
        <w:t>у</w:t>
      </w:r>
      <w:proofErr w:type="gramEnd"/>
      <w:r w:rsidRPr="00362B7E">
        <w:rPr>
          <w:sz w:val="24"/>
          <w:lang w:val="ru-RU"/>
        </w:rPr>
        <w:t xml:space="preserve"> Туриста (осіб, що з ним подорожують) належним чином оформленого </w:t>
      </w:r>
      <w:r>
        <w:rPr>
          <w:sz w:val="24"/>
          <w:lang w:val="ru-RU"/>
        </w:rPr>
        <w:t>(</w:t>
      </w:r>
      <w:r w:rsidRPr="00362B7E">
        <w:rPr>
          <w:sz w:val="24"/>
          <w:lang w:val="ru-RU"/>
        </w:rPr>
        <w:t>закордонного паспорта,</w:t>
      </w:r>
      <w:r>
        <w:rPr>
          <w:sz w:val="24"/>
          <w:lang w:val="ru-RU"/>
        </w:rPr>
        <w:t xml:space="preserve"> </w:t>
      </w:r>
      <w:r>
        <w:rPr>
          <w:sz w:val="24"/>
        </w:rPr>
        <w:t>id</w:t>
      </w:r>
      <w:r w:rsidRPr="00847EF5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карти, тощо), </w:t>
      </w:r>
      <w:r w:rsidRPr="00362B7E">
        <w:rPr>
          <w:sz w:val="24"/>
          <w:lang w:val="ru-RU"/>
        </w:rPr>
        <w:t xml:space="preserve"> а також документів, необхідних для вивезення за кордон дітей, рослин та</w:t>
      </w:r>
      <w:r w:rsidRPr="00362B7E">
        <w:rPr>
          <w:spacing w:val="-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тварин;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47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зняття Туриста (осіб, що з ним подорожують) з рейсу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ід час проходження митного і прикордонного контролю, а також за розпорядження місцевої влади чи інших установ, організацій;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080"/>
        </w:tabs>
        <w:ind w:right="109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збитки, що </w:t>
      </w:r>
      <w:proofErr w:type="gramStart"/>
      <w:r w:rsidRPr="00362B7E">
        <w:rPr>
          <w:sz w:val="24"/>
          <w:lang w:val="ru-RU"/>
        </w:rPr>
        <w:t>нанесен</w:t>
      </w:r>
      <w:proofErr w:type="gramEnd"/>
      <w:r w:rsidRPr="00362B7E">
        <w:rPr>
          <w:sz w:val="24"/>
          <w:lang w:val="ru-RU"/>
        </w:rPr>
        <w:t>і Туристу (особам, що з ним подорожують) третіми особами у період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подорожі;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59"/>
        </w:tabs>
        <w:ind w:left="1158" w:right="0" w:hanging="900"/>
        <w:rPr>
          <w:sz w:val="24"/>
          <w:lang w:val="ru-RU"/>
        </w:rPr>
      </w:pPr>
      <w:r w:rsidRPr="00362B7E">
        <w:rPr>
          <w:sz w:val="24"/>
          <w:lang w:val="ru-RU"/>
        </w:rPr>
        <w:t>збереження багажу Туриста (</w:t>
      </w:r>
      <w:proofErr w:type="gramStart"/>
      <w:r w:rsidRPr="00362B7E">
        <w:rPr>
          <w:sz w:val="24"/>
          <w:lang w:val="ru-RU"/>
        </w:rPr>
        <w:t>осіб</w:t>
      </w:r>
      <w:proofErr w:type="gramEnd"/>
      <w:r w:rsidRPr="00362B7E">
        <w:rPr>
          <w:sz w:val="24"/>
          <w:lang w:val="ru-RU"/>
        </w:rPr>
        <w:t>, що з ним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подорожують);</w:t>
      </w:r>
    </w:p>
    <w:p w:rsidR="00033313" w:rsidRPr="00362B7E" w:rsidRDefault="00033313" w:rsidP="00033313">
      <w:pPr>
        <w:jc w:val="both"/>
        <w:rPr>
          <w:sz w:val="24"/>
          <w:lang w:val="ru-RU"/>
        </w:rPr>
        <w:sectPr w:rsidR="00033313" w:rsidRPr="00362B7E">
          <w:pgSz w:w="11910" w:h="16840"/>
          <w:pgMar w:top="1060" w:right="740" w:bottom="280" w:left="1160" w:header="720" w:footer="720" w:gutter="0"/>
          <w:cols w:space="720"/>
        </w:sectPr>
      </w:pP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66"/>
        </w:tabs>
        <w:spacing w:before="70"/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lastRenderedPageBreak/>
        <w:t>шкоду, заподіяну здоров’ю, майну, багажу Туриста (осіб, що з ним подорожують), з вини</w:t>
      </w:r>
      <w:proofErr w:type="gramStart"/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еревізника;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89"/>
        </w:tabs>
        <w:ind w:right="104" w:firstLine="0"/>
        <w:rPr>
          <w:sz w:val="24"/>
          <w:lang w:val="ru-RU"/>
        </w:rPr>
      </w:pPr>
      <w:r w:rsidRPr="00362B7E">
        <w:rPr>
          <w:sz w:val="24"/>
          <w:lang w:val="ru-RU"/>
        </w:rPr>
        <w:t>збитки, спричинені Туристу (особам, що з ним подорожують) , у випадку відміни рейсу</w:t>
      </w:r>
      <w:proofErr w:type="gramStart"/>
      <w:r w:rsidRPr="00362B7E">
        <w:rPr>
          <w:sz w:val="24"/>
          <w:lang w:val="ru-RU"/>
        </w:rPr>
        <w:t xml:space="preserve"> П</w:t>
      </w:r>
      <w:proofErr w:type="gramEnd"/>
      <w:r w:rsidRPr="00362B7E">
        <w:rPr>
          <w:sz w:val="24"/>
          <w:lang w:val="ru-RU"/>
        </w:rPr>
        <w:t>еревізником, зміни часу відправлення/прибуття транспортних засобів Перевізника. Всі претензії, позови, пов’язані з неналежним наданням транспортних послуг, пред’являються безпосередньо</w:t>
      </w:r>
      <w:proofErr w:type="gramStart"/>
      <w:r w:rsidRPr="00362B7E">
        <w:rPr>
          <w:sz w:val="24"/>
          <w:lang w:val="ru-RU"/>
        </w:rPr>
        <w:t xml:space="preserve"> П</w:t>
      </w:r>
      <w:proofErr w:type="gramEnd"/>
      <w:r w:rsidRPr="00362B7E">
        <w:rPr>
          <w:sz w:val="24"/>
          <w:lang w:val="ru-RU"/>
        </w:rPr>
        <w:t>еревізнику, у відповідності з Правилами надання послуг пасажирського автомобільного транспорту, Правилами повітряних перевезень пасажирів і багажу, Правилами морських перевезень пасажирів і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багажу;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189"/>
        </w:tabs>
        <w:spacing w:before="1"/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невідповідність наданих послуг необґрунтованим очікуванням Туриста (</w:t>
      </w:r>
      <w:proofErr w:type="gramStart"/>
      <w:r w:rsidRPr="00362B7E">
        <w:rPr>
          <w:sz w:val="24"/>
          <w:lang w:val="ru-RU"/>
        </w:rPr>
        <w:t>осіб</w:t>
      </w:r>
      <w:proofErr w:type="gramEnd"/>
      <w:r w:rsidRPr="00362B7E">
        <w:rPr>
          <w:sz w:val="24"/>
          <w:lang w:val="ru-RU"/>
        </w:rPr>
        <w:t>, що з ним подорожують) і їх суб'єктивній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оцінці;</w:t>
      </w:r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208"/>
        </w:tabs>
        <w:ind w:right="104" w:firstLine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неможливість Туриста (осіб, що з ним подорожують) скористатися замовленими послугами із причин порушення правопорядку, заподіяння шкоди (занепокоєння) навколишньому середовищу, оточуючим, в тому числі в результаті перебування Туриста (осіб, що з ним подорожують) в стані алкогольного сп'яніння або порушення інших правил поведінки в громадських місцях, проїзду або провозу</w:t>
      </w:r>
      <w:r w:rsidRPr="00362B7E">
        <w:rPr>
          <w:spacing w:val="-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багажу;</w:t>
      </w:r>
      <w:proofErr w:type="gramEnd"/>
    </w:p>
    <w:p w:rsidR="00033313" w:rsidRPr="00362B7E" w:rsidRDefault="00033313" w:rsidP="00033313">
      <w:pPr>
        <w:pStyle w:val="a5"/>
        <w:numPr>
          <w:ilvl w:val="3"/>
          <w:numId w:val="6"/>
        </w:numPr>
        <w:tabs>
          <w:tab w:val="left" w:pos="1230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невикористання Туристом (особами, що з ним подорожують) послуг з власної ініціативи чи вини, 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 xml:space="preserve"> тому числі з причини</w:t>
      </w:r>
      <w:r w:rsidRPr="00362B7E">
        <w:rPr>
          <w:spacing w:val="-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хвороби.</w:t>
      </w:r>
    </w:p>
    <w:p w:rsidR="00033313" w:rsidRPr="00362B7E" w:rsidRDefault="00033313" w:rsidP="00033313">
      <w:pPr>
        <w:pStyle w:val="a5"/>
        <w:numPr>
          <w:ilvl w:val="2"/>
          <w:numId w:val="5"/>
        </w:numPr>
        <w:tabs>
          <w:tab w:val="left" w:pos="936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При відмові Туриста від оплачених туристичних послуг в термін менший за 10 календарних днів до початку надання послуг </w:t>
      </w:r>
      <w:proofErr w:type="gramStart"/>
      <w:r w:rsidRPr="00362B7E">
        <w:rPr>
          <w:sz w:val="24"/>
          <w:lang w:val="ru-RU"/>
        </w:rPr>
        <w:t>оплачена</w:t>
      </w:r>
      <w:proofErr w:type="gramEnd"/>
      <w:r w:rsidRPr="00362B7E">
        <w:rPr>
          <w:sz w:val="24"/>
          <w:lang w:val="ru-RU"/>
        </w:rPr>
        <w:t xml:space="preserve"> вартість не повертається, якщо інше не передбачено умовами конкретної</w:t>
      </w:r>
      <w:r w:rsidRPr="00362B7E">
        <w:rPr>
          <w:spacing w:val="-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подорожі.</w:t>
      </w:r>
    </w:p>
    <w:p w:rsidR="00033313" w:rsidRPr="00362B7E" w:rsidRDefault="00033313" w:rsidP="00033313">
      <w:pPr>
        <w:pStyle w:val="a5"/>
        <w:numPr>
          <w:ilvl w:val="2"/>
          <w:numId w:val="5"/>
        </w:numPr>
        <w:tabs>
          <w:tab w:val="left" w:pos="864"/>
        </w:tabs>
        <w:ind w:right="106" w:firstLine="0"/>
        <w:rPr>
          <w:sz w:val="24"/>
          <w:lang w:val="ru-RU"/>
        </w:rPr>
      </w:pPr>
      <w:r w:rsidRPr="00362B7E">
        <w:rPr>
          <w:sz w:val="24"/>
          <w:lang w:val="ru-RU"/>
        </w:rPr>
        <w:t>Якщо Турист бажає відмовитись від надання туристични</w:t>
      </w:r>
      <w:r>
        <w:rPr>
          <w:sz w:val="24"/>
          <w:lang w:val="ru-RU"/>
        </w:rPr>
        <w:t>х послуг в термін більший ніж 10</w:t>
      </w:r>
      <w:r w:rsidRPr="00362B7E">
        <w:rPr>
          <w:sz w:val="24"/>
          <w:lang w:val="ru-RU"/>
        </w:rPr>
        <w:t xml:space="preserve"> календарних днів до початку надання послуг, сплачені кошти можуть бути повернені у розмі</w:t>
      </w:r>
      <w:proofErr w:type="gramStart"/>
      <w:r w:rsidRPr="00362B7E">
        <w:rPr>
          <w:sz w:val="24"/>
          <w:lang w:val="ru-RU"/>
        </w:rPr>
        <w:t>р</w:t>
      </w:r>
      <w:proofErr w:type="gramEnd"/>
      <w:r w:rsidRPr="00362B7E">
        <w:rPr>
          <w:sz w:val="24"/>
          <w:lang w:val="ru-RU"/>
        </w:rPr>
        <w:t>і 90% від вартості туристичних послуг, якщо інше не передбачено умовами конкретної подорожі</w:t>
      </w:r>
      <w:r>
        <w:rPr>
          <w:sz w:val="24"/>
          <w:lang w:val="ru-RU"/>
        </w:rPr>
        <w:t>, або туристичних послуг</w:t>
      </w:r>
      <w:r w:rsidRPr="00362B7E">
        <w:rPr>
          <w:sz w:val="24"/>
          <w:lang w:val="ru-RU"/>
        </w:rPr>
        <w:t>.</w:t>
      </w:r>
    </w:p>
    <w:p w:rsidR="00033313" w:rsidRDefault="00033313" w:rsidP="00033313">
      <w:pPr>
        <w:pStyle w:val="a5"/>
        <w:numPr>
          <w:ilvl w:val="1"/>
          <w:numId w:val="4"/>
        </w:numPr>
        <w:tabs>
          <w:tab w:val="left" w:pos="679"/>
        </w:tabs>
        <w:ind w:right="0"/>
        <w:rPr>
          <w:sz w:val="24"/>
        </w:rPr>
      </w:pPr>
      <w:r>
        <w:rPr>
          <w:sz w:val="24"/>
        </w:rPr>
        <w:t>Турист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зобов’язується:</w:t>
      </w:r>
    </w:p>
    <w:p w:rsidR="00033313" w:rsidRPr="00362B7E" w:rsidRDefault="00033313" w:rsidP="00033313">
      <w:pPr>
        <w:pStyle w:val="a5"/>
        <w:numPr>
          <w:ilvl w:val="2"/>
          <w:numId w:val="4"/>
        </w:numPr>
        <w:tabs>
          <w:tab w:val="left" w:pos="892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надавати необхідні документи та інформацію для здійснення Виконавцем належного туристичного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обслуговування;</w:t>
      </w:r>
    </w:p>
    <w:p w:rsidR="00033313" w:rsidRPr="00362B7E" w:rsidRDefault="00033313" w:rsidP="00033313">
      <w:pPr>
        <w:pStyle w:val="a5"/>
        <w:numPr>
          <w:ilvl w:val="2"/>
          <w:numId w:val="4"/>
        </w:numPr>
        <w:tabs>
          <w:tab w:val="left" w:pos="920"/>
        </w:tabs>
        <w:ind w:right="109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надати Виконавцю список </w:t>
      </w:r>
      <w:proofErr w:type="gramStart"/>
      <w:r w:rsidRPr="00362B7E">
        <w:rPr>
          <w:sz w:val="24"/>
          <w:lang w:val="ru-RU"/>
        </w:rPr>
        <w:t>осіб</w:t>
      </w:r>
      <w:proofErr w:type="gramEnd"/>
      <w:r w:rsidRPr="00362B7E">
        <w:rPr>
          <w:sz w:val="24"/>
          <w:lang w:val="ru-RU"/>
        </w:rPr>
        <w:t>, які подорожують разом із Туристом та необхідну інформацію щодо таких</w:t>
      </w:r>
      <w:r w:rsidRPr="00362B7E">
        <w:rPr>
          <w:spacing w:val="-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осіб;</w:t>
      </w:r>
    </w:p>
    <w:p w:rsidR="00033313" w:rsidRPr="00362B7E" w:rsidRDefault="00033313" w:rsidP="00033313">
      <w:pPr>
        <w:pStyle w:val="a5"/>
        <w:numPr>
          <w:ilvl w:val="2"/>
          <w:numId w:val="4"/>
        </w:numPr>
        <w:tabs>
          <w:tab w:val="left" w:pos="884"/>
        </w:tabs>
        <w:ind w:right="107" w:firstLine="0"/>
        <w:rPr>
          <w:sz w:val="24"/>
          <w:lang w:val="ru-RU"/>
        </w:rPr>
      </w:pPr>
      <w:r w:rsidRPr="00362B7E">
        <w:rPr>
          <w:sz w:val="24"/>
          <w:lang w:val="ru-RU"/>
        </w:rPr>
        <w:t>оплачувати послуги Виконавця в строки та відповідно до умов, визначених в даному договор</w:t>
      </w:r>
      <w:proofErr w:type="gramStart"/>
      <w:r w:rsidRPr="00362B7E">
        <w:rPr>
          <w:sz w:val="24"/>
          <w:lang w:val="ru-RU"/>
        </w:rPr>
        <w:t>і-</w:t>
      </w:r>
      <w:proofErr w:type="gramEnd"/>
      <w:r w:rsidRPr="00362B7E">
        <w:rPr>
          <w:sz w:val="24"/>
          <w:lang w:val="ru-RU"/>
        </w:rPr>
        <w:t>оферти;</w:t>
      </w:r>
    </w:p>
    <w:p w:rsidR="00033313" w:rsidRPr="00362B7E" w:rsidRDefault="00033313" w:rsidP="00033313">
      <w:pPr>
        <w:pStyle w:val="a5"/>
        <w:numPr>
          <w:ilvl w:val="2"/>
          <w:numId w:val="4"/>
        </w:numPr>
        <w:tabs>
          <w:tab w:val="left" w:pos="958"/>
        </w:tabs>
        <w:ind w:right="104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додержуватись, та забезпечити дотримання особами, що подорожують разом із Туристом, вимог державних органів, митних органів, авіакомпаній і аеропортів, пов’язаних з організацією авіаперевезень на </w:t>
      </w:r>
      <w:proofErr w:type="gramStart"/>
      <w:r w:rsidRPr="00362B7E">
        <w:rPr>
          <w:sz w:val="24"/>
          <w:lang w:val="ru-RU"/>
        </w:rPr>
        <w:t>м</w:t>
      </w:r>
      <w:proofErr w:type="gramEnd"/>
      <w:r w:rsidRPr="00362B7E">
        <w:rPr>
          <w:sz w:val="24"/>
          <w:lang w:val="ru-RU"/>
        </w:rPr>
        <w:t>іжнародних і внутрішніх</w:t>
      </w:r>
      <w:r w:rsidRPr="00362B7E">
        <w:rPr>
          <w:spacing w:val="-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авіалініях;</w:t>
      </w:r>
    </w:p>
    <w:p w:rsidR="00033313" w:rsidRPr="00362B7E" w:rsidRDefault="00033313" w:rsidP="00033313">
      <w:pPr>
        <w:pStyle w:val="a5"/>
        <w:numPr>
          <w:ilvl w:val="2"/>
          <w:numId w:val="4"/>
        </w:numPr>
        <w:tabs>
          <w:tab w:val="left" w:pos="932"/>
        </w:tabs>
        <w:ind w:firstLine="0"/>
        <w:rPr>
          <w:sz w:val="24"/>
          <w:lang w:val="ru-RU"/>
        </w:rPr>
      </w:pPr>
      <w:proofErr w:type="gramStart"/>
      <w:r w:rsidRPr="00362B7E">
        <w:rPr>
          <w:sz w:val="24"/>
          <w:lang w:val="ru-RU"/>
        </w:rPr>
        <w:t>нести</w:t>
      </w:r>
      <w:proofErr w:type="gramEnd"/>
      <w:r w:rsidRPr="00362B7E">
        <w:rPr>
          <w:sz w:val="24"/>
          <w:lang w:val="ru-RU"/>
        </w:rPr>
        <w:t xml:space="preserve"> матеріальну відповідальність за порушення громадського порядку у місцях перебування, транспорті, а також за псування майна у тимчасових засобах</w:t>
      </w:r>
      <w:r w:rsidRPr="00362B7E">
        <w:rPr>
          <w:spacing w:val="-16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розміщення.</w:t>
      </w:r>
    </w:p>
    <w:p w:rsidR="00033313" w:rsidRPr="00362B7E" w:rsidRDefault="00033313" w:rsidP="00033313">
      <w:pPr>
        <w:pStyle w:val="a3"/>
        <w:rPr>
          <w:lang w:val="ru-RU"/>
        </w:rPr>
      </w:pPr>
      <w:r w:rsidRPr="00362B7E">
        <w:rPr>
          <w:lang w:val="ru-RU"/>
        </w:rPr>
        <w:t xml:space="preserve">4.3. Повернення грошових коштів за невикористані (анульовані, скасовані), з вини Туриста, оплачені туристичні послуги не здійснюється. Будь-яка зміна дат, зміна кількості подорожуючих осіб, зміна кількості номерів готелю, типу номерів готелю є </w:t>
      </w:r>
      <w:proofErr w:type="gramStart"/>
      <w:r w:rsidRPr="00362B7E">
        <w:rPr>
          <w:lang w:val="ru-RU"/>
        </w:rPr>
        <w:t>фактичною</w:t>
      </w:r>
      <w:proofErr w:type="gramEnd"/>
      <w:r w:rsidRPr="00362B7E">
        <w:rPr>
          <w:lang w:val="ru-RU"/>
        </w:rPr>
        <w:t xml:space="preserve"> відмовою від туристичного обслуговування і вартість туристичних послуг, при цьому, Туристу не повертається.</w:t>
      </w:r>
    </w:p>
    <w:p w:rsidR="00033313" w:rsidRPr="00362B7E" w:rsidRDefault="00033313" w:rsidP="00033313">
      <w:pPr>
        <w:pStyle w:val="a3"/>
        <w:spacing w:before="1"/>
        <w:ind w:left="0" w:right="0"/>
        <w:jc w:val="left"/>
        <w:rPr>
          <w:lang w:val="ru-RU"/>
        </w:rPr>
      </w:pPr>
    </w:p>
    <w:p w:rsidR="00033313" w:rsidRDefault="00033313" w:rsidP="00033313">
      <w:pPr>
        <w:pStyle w:val="Heading1"/>
        <w:spacing w:before="1"/>
        <w:ind w:left="3210"/>
      </w:pPr>
      <w:r>
        <w:t>V.ВІДПОВІДАЛЬНІСТЬ СТОРІН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54"/>
        </w:tabs>
        <w:ind w:right="107" w:firstLine="0"/>
        <w:rPr>
          <w:sz w:val="24"/>
          <w:lang w:val="ru-RU"/>
        </w:rPr>
      </w:pPr>
      <w:r w:rsidRPr="00362B7E">
        <w:rPr>
          <w:sz w:val="24"/>
          <w:lang w:val="ru-RU"/>
        </w:rPr>
        <w:t>За невиконання або неналежне виконання зобов'язань за цим договором публічної оферти Виконавець та Турист несуть відповідальність згідно з чинним</w:t>
      </w:r>
      <w:r w:rsidRPr="00362B7E">
        <w:rPr>
          <w:spacing w:val="-2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законодавством.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11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Виконавець не несе відповідальності за неможливість обслуговування Туриста з яки</w:t>
      </w:r>
      <w:proofErr w:type="gramStart"/>
      <w:r w:rsidRPr="00362B7E">
        <w:rPr>
          <w:sz w:val="24"/>
          <w:lang w:val="ru-RU"/>
        </w:rPr>
        <w:t>х-</w:t>
      </w:r>
      <w:proofErr w:type="gramEnd"/>
      <w:r w:rsidRPr="00362B7E">
        <w:rPr>
          <w:sz w:val="24"/>
          <w:lang w:val="ru-RU"/>
        </w:rPr>
        <w:t xml:space="preserve"> небудь незалежних від нього причин, включаючи порушення роботи ліній зв'язку, несправність обладнання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тощо.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12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Виконавець не несе відповідальності за порушення умов договору-оферти, якщо таке порушення викликане дією обставин непереборної сили (форс-мажор), включаючи: дії органів державної влади, пожежа, повінь, землетрус, інші стихійні дії, відсутність електроенергії</w:t>
      </w:r>
      <w:r w:rsidRPr="00362B7E">
        <w:rPr>
          <w:spacing w:val="1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та/або</w:t>
      </w:r>
      <w:r w:rsidRPr="00362B7E">
        <w:rPr>
          <w:spacing w:val="1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збої</w:t>
      </w:r>
      <w:r w:rsidRPr="00362B7E">
        <w:rPr>
          <w:spacing w:val="1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роботи</w:t>
      </w:r>
      <w:r w:rsidRPr="00362B7E">
        <w:rPr>
          <w:spacing w:val="12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комп'ютерної</w:t>
      </w:r>
      <w:r w:rsidRPr="00362B7E">
        <w:rPr>
          <w:spacing w:val="1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мережі,</w:t>
      </w:r>
      <w:r w:rsidRPr="00362B7E">
        <w:rPr>
          <w:spacing w:val="1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страйки,</w:t>
      </w:r>
      <w:r w:rsidRPr="00362B7E">
        <w:rPr>
          <w:spacing w:val="15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громадянські</w:t>
      </w:r>
      <w:r w:rsidRPr="00362B7E">
        <w:rPr>
          <w:spacing w:val="14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заворушення,</w:t>
      </w:r>
    </w:p>
    <w:p w:rsidR="00033313" w:rsidRPr="00362B7E" w:rsidRDefault="00033313" w:rsidP="00033313">
      <w:pPr>
        <w:jc w:val="both"/>
        <w:rPr>
          <w:sz w:val="24"/>
          <w:lang w:val="ru-RU"/>
        </w:rPr>
        <w:sectPr w:rsidR="00033313" w:rsidRPr="00362B7E">
          <w:pgSz w:w="11910" w:h="16840"/>
          <w:pgMar w:top="1060" w:right="740" w:bottom="280" w:left="1160" w:header="720" w:footer="720" w:gutter="0"/>
          <w:cols w:space="720"/>
        </w:sectPr>
      </w:pPr>
    </w:p>
    <w:p w:rsidR="00033313" w:rsidRPr="00362B7E" w:rsidRDefault="00033313" w:rsidP="00033313">
      <w:pPr>
        <w:pStyle w:val="a3"/>
        <w:spacing w:before="70"/>
        <w:ind w:right="106"/>
        <w:rPr>
          <w:lang w:val="ru-RU"/>
        </w:rPr>
      </w:pPr>
      <w:proofErr w:type="gramStart"/>
      <w:r w:rsidRPr="00362B7E">
        <w:rPr>
          <w:lang w:val="ru-RU"/>
        </w:rPr>
        <w:lastRenderedPageBreak/>
        <w:t>будь-як</w:t>
      </w:r>
      <w:proofErr w:type="gramEnd"/>
      <w:r w:rsidRPr="00362B7E">
        <w:rPr>
          <w:lang w:val="ru-RU"/>
        </w:rPr>
        <w:t>і інші обставини, не обмежуючись перерахованим, які можуть вплинути на виконання Виконавцем умов публічної оферти і непідконтрольні</w:t>
      </w:r>
      <w:r w:rsidRPr="00362B7E">
        <w:rPr>
          <w:spacing w:val="-13"/>
          <w:lang w:val="ru-RU"/>
        </w:rPr>
        <w:t xml:space="preserve"> </w:t>
      </w:r>
      <w:r w:rsidRPr="00362B7E">
        <w:rPr>
          <w:lang w:val="ru-RU"/>
        </w:rPr>
        <w:t>Виконавцю.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696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Виконавець не несе відповідальності за недотримання безпосередніми постачальниками послуг або їх представниками умов бронювання та правил застосування тарифів, оскільки дані умови і правила знаходяться у винятковому віданні таких</w:t>
      </w:r>
      <w:r w:rsidRPr="00362B7E">
        <w:rPr>
          <w:spacing w:val="-1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постачальникі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>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12"/>
        </w:tabs>
        <w:spacing w:before="1"/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Турист бере на себе всю відповідальність за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ідготовку всіх необхідних для подорожі документів. Туристу слід ознайомитися і виконувати всі вимоги країни, до якої він їде щодо оформлення документів, необхідних при виїзді і прибуття, умов оформлення віз, дійсних паспортів, довіреностей чи інших документів для виїзду дітей, правилами вакцинації перед в'їздом і так далі. Виконавець не несе відповідальності за незнання або недотримання Туристом зазначених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вимог.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58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Спори з виконання цього договору, що виникли з ініціативи Туриста,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 xml:space="preserve">ідлягають розгляду відповідним судом за місцем знаходження Виконавця з дотриманням  претензійного порядку. Претензія в письмовому вигляді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ідлягає направленню</w:t>
      </w:r>
      <w:r>
        <w:rPr>
          <w:sz w:val="24"/>
          <w:lang w:val="ru-RU"/>
        </w:rPr>
        <w:t xml:space="preserve"> представкнику</w:t>
      </w:r>
      <w:r w:rsidRPr="00362B7E">
        <w:rPr>
          <w:sz w:val="24"/>
          <w:lang w:val="ru-RU"/>
        </w:rPr>
        <w:t xml:space="preserve"> </w:t>
      </w:r>
      <w:r>
        <w:rPr>
          <w:sz w:val="24"/>
          <w:lang w:val="ru-RU"/>
        </w:rPr>
        <w:t>Виконавцю у день виявлення претенз</w:t>
      </w:r>
      <w:r>
        <w:rPr>
          <w:sz w:val="24"/>
          <w:lang w:val="uk-UA"/>
        </w:rPr>
        <w:t>ії</w:t>
      </w:r>
      <w:r w:rsidRPr="00362B7E">
        <w:rPr>
          <w:sz w:val="24"/>
          <w:lang w:val="ru-RU"/>
        </w:rPr>
        <w:t>. Термін відповіді на претензію 30 робочих днів з моменту отримання претензії</w:t>
      </w:r>
      <w:r w:rsidRPr="00362B7E">
        <w:rPr>
          <w:spacing w:val="-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Виконавцем.</w:t>
      </w:r>
    </w:p>
    <w:p w:rsidR="00033313" w:rsidRDefault="00033313" w:rsidP="00033313">
      <w:pPr>
        <w:pStyle w:val="a5"/>
        <w:numPr>
          <w:ilvl w:val="1"/>
          <w:numId w:val="3"/>
        </w:numPr>
        <w:tabs>
          <w:tab w:val="left" w:pos="711"/>
        </w:tabs>
        <w:ind w:right="104" w:firstLine="0"/>
        <w:rPr>
          <w:sz w:val="24"/>
        </w:rPr>
      </w:pPr>
      <w:r w:rsidRPr="00362B7E">
        <w:rPr>
          <w:sz w:val="24"/>
          <w:lang w:val="ru-RU"/>
        </w:rPr>
        <w:t xml:space="preserve">Вся інформація, що надається Туристом при бронюванні послуг, має бути </w:t>
      </w:r>
      <w:proofErr w:type="gramStart"/>
      <w:r w:rsidRPr="00362B7E">
        <w:rPr>
          <w:sz w:val="24"/>
          <w:lang w:val="ru-RU"/>
        </w:rPr>
        <w:t>правдивою</w:t>
      </w:r>
      <w:proofErr w:type="gramEnd"/>
      <w:r w:rsidRPr="00362B7E">
        <w:rPr>
          <w:sz w:val="24"/>
          <w:lang w:val="ru-RU"/>
        </w:rPr>
        <w:t xml:space="preserve">, точною, актуальною та повною. </w:t>
      </w:r>
      <w:r>
        <w:rPr>
          <w:sz w:val="24"/>
        </w:rPr>
        <w:t>Відповідальність за коректність наданої інформації несе Турист.</w:t>
      </w:r>
    </w:p>
    <w:p w:rsidR="00033313" w:rsidRPr="00362B7E" w:rsidRDefault="00033313" w:rsidP="00033313">
      <w:pPr>
        <w:pStyle w:val="a5"/>
        <w:numPr>
          <w:ilvl w:val="1"/>
          <w:numId w:val="3"/>
        </w:numPr>
        <w:tabs>
          <w:tab w:val="left" w:pos="746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>Виконавець не несе відповідальність за упущену Туристом можливість споживання оплачених туристичних послуг, що виникла внаслідок зміни планів</w:t>
      </w:r>
      <w:r w:rsidRPr="00362B7E">
        <w:rPr>
          <w:spacing w:val="-9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Туриста.</w:t>
      </w:r>
    </w:p>
    <w:p w:rsidR="00033313" w:rsidRPr="00362B7E" w:rsidRDefault="00033313" w:rsidP="00033313">
      <w:pPr>
        <w:pStyle w:val="a3"/>
        <w:spacing w:before="2"/>
        <w:ind w:left="0" w:right="0"/>
        <w:jc w:val="left"/>
        <w:rPr>
          <w:lang w:val="ru-RU"/>
        </w:rPr>
      </w:pPr>
    </w:p>
    <w:p w:rsidR="00033313" w:rsidRDefault="00033313" w:rsidP="00033313">
      <w:pPr>
        <w:pStyle w:val="Heading1"/>
        <w:numPr>
          <w:ilvl w:val="2"/>
          <w:numId w:val="3"/>
        </w:numPr>
        <w:tabs>
          <w:tab w:val="left" w:pos="3315"/>
        </w:tabs>
        <w:ind w:hanging="386"/>
        <w:jc w:val="left"/>
      </w:pPr>
      <w:r>
        <w:t>ТЕРМІН ДІЇ ДОГОВОРУ</w:t>
      </w:r>
      <w:r>
        <w:rPr>
          <w:spacing w:val="-2"/>
        </w:rPr>
        <w:t xml:space="preserve"> </w:t>
      </w:r>
      <w:r>
        <w:t>ОФЕРТИ</w:t>
      </w:r>
    </w:p>
    <w:p w:rsidR="00033313" w:rsidRPr="00362B7E" w:rsidRDefault="00033313" w:rsidP="00033313">
      <w:pPr>
        <w:pStyle w:val="a3"/>
        <w:ind w:right="107"/>
        <w:rPr>
          <w:lang w:val="ru-RU"/>
        </w:rPr>
      </w:pPr>
      <w:r w:rsidRPr="00362B7E">
        <w:rPr>
          <w:lang w:val="ru-RU"/>
        </w:rPr>
        <w:t>6.1. Догові</w:t>
      </w:r>
      <w:proofErr w:type="gramStart"/>
      <w:r w:rsidRPr="00362B7E">
        <w:rPr>
          <w:lang w:val="ru-RU"/>
        </w:rPr>
        <w:t>р</w:t>
      </w:r>
      <w:proofErr w:type="gramEnd"/>
      <w:r w:rsidRPr="00362B7E">
        <w:rPr>
          <w:lang w:val="ru-RU"/>
        </w:rPr>
        <w:t xml:space="preserve"> набуває чинності з моменту його укладення (акцепту оферти) і діє до повного виконання усіх зобов'язань Сторонами.</w:t>
      </w:r>
    </w:p>
    <w:p w:rsidR="00033313" w:rsidRPr="00362B7E" w:rsidRDefault="00033313" w:rsidP="00033313">
      <w:pPr>
        <w:pStyle w:val="a3"/>
        <w:ind w:left="0" w:right="0"/>
        <w:jc w:val="left"/>
        <w:rPr>
          <w:lang w:val="ru-RU"/>
        </w:rPr>
      </w:pPr>
    </w:p>
    <w:p w:rsidR="00033313" w:rsidRDefault="00033313" w:rsidP="00033313">
      <w:pPr>
        <w:pStyle w:val="Heading1"/>
        <w:numPr>
          <w:ilvl w:val="2"/>
          <w:numId w:val="3"/>
        </w:numPr>
        <w:tabs>
          <w:tab w:val="left" w:pos="2901"/>
        </w:tabs>
        <w:ind w:left="2900" w:hanging="480"/>
        <w:jc w:val="left"/>
      </w:pPr>
      <w:r>
        <w:t>ПОЛОЖЕННЯ ПРО ПЕРСОНАЛЬНІ</w:t>
      </w:r>
      <w:r>
        <w:rPr>
          <w:spacing w:val="-5"/>
        </w:rPr>
        <w:t xml:space="preserve"> </w:t>
      </w:r>
      <w:r>
        <w:t>ДАНІ</w:t>
      </w:r>
    </w:p>
    <w:p w:rsidR="00033313" w:rsidRDefault="00033313" w:rsidP="00033313">
      <w:pPr>
        <w:pStyle w:val="a5"/>
        <w:numPr>
          <w:ilvl w:val="1"/>
          <w:numId w:val="2"/>
        </w:numPr>
        <w:tabs>
          <w:tab w:val="left" w:pos="721"/>
        </w:tabs>
        <w:ind w:firstLine="0"/>
        <w:rPr>
          <w:sz w:val="24"/>
        </w:rPr>
      </w:pPr>
      <w:r>
        <w:rPr>
          <w:sz w:val="24"/>
        </w:rPr>
        <w:t>Укладаючи цей Договір, Турист підтверджує, що цілком і повністю ознайомлений та згоден з його умовами, а також дає дозвіл на обробку Виконавцем своїх персональних даних з метою можливості виконання умов цього договору-оферти, можливості проведення взаєморозрахунків, а також для отримання рахунків, актів та інших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документів.</w:t>
      </w:r>
    </w:p>
    <w:p w:rsidR="00033313" w:rsidRPr="00362B7E" w:rsidRDefault="00033313" w:rsidP="00033313">
      <w:pPr>
        <w:pStyle w:val="a5"/>
        <w:numPr>
          <w:ilvl w:val="1"/>
          <w:numId w:val="2"/>
        </w:numPr>
        <w:tabs>
          <w:tab w:val="left" w:pos="679"/>
        </w:tabs>
        <w:ind w:right="159"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Дозвіл на обробку персональних даних діє протягом усього терміну дії договору-оферти, а також протягом наступних п'яти років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>ісля закінчення його</w:t>
      </w:r>
      <w:r w:rsidRPr="00362B7E">
        <w:rPr>
          <w:spacing w:val="-7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дії.</w:t>
      </w:r>
    </w:p>
    <w:p w:rsidR="00033313" w:rsidRPr="00362B7E" w:rsidRDefault="00033313" w:rsidP="00033313">
      <w:pPr>
        <w:pStyle w:val="a3"/>
        <w:ind w:right="107"/>
        <w:rPr>
          <w:lang w:val="ru-RU"/>
        </w:rPr>
      </w:pPr>
      <w:r w:rsidRPr="00362B7E">
        <w:rPr>
          <w:lang w:val="ru-RU"/>
        </w:rPr>
        <w:t xml:space="preserve">7.3.Знищення персональних даних є </w:t>
      </w:r>
      <w:proofErr w:type="gramStart"/>
      <w:r w:rsidRPr="00362B7E">
        <w:rPr>
          <w:lang w:val="ru-RU"/>
        </w:rPr>
        <w:t>п</w:t>
      </w:r>
      <w:proofErr w:type="gramEnd"/>
      <w:r w:rsidRPr="00362B7E">
        <w:rPr>
          <w:lang w:val="ru-RU"/>
        </w:rPr>
        <w:t>ідставою для розірвання договору-оферти і виконується на підставі письмового (на папері) заяви Туриста. В такому випадку, догові</w:t>
      </w:r>
      <w:proofErr w:type="gramStart"/>
      <w:r w:rsidRPr="00362B7E">
        <w:rPr>
          <w:lang w:val="ru-RU"/>
        </w:rPr>
        <w:t>р-</w:t>
      </w:r>
      <w:proofErr w:type="gramEnd"/>
      <w:r w:rsidRPr="00362B7E">
        <w:rPr>
          <w:lang w:val="ru-RU"/>
        </w:rPr>
        <w:t xml:space="preserve"> оферти розривається з дати, зазначеної у відповідному повідомленні</w:t>
      </w:r>
      <w:r w:rsidRPr="00362B7E">
        <w:rPr>
          <w:spacing w:val="-8"/>
          <w:lang w:val="ru-RU"/>
        </w:rPr>
        <w:t xml:space="preserve"> </w:t>
      </w:r>
      <w:r w:rsidRPr="00362B7E">
        <w:rPr>
          <w:lang w:val="ru-RU"/>
        </w:rPr>
        <w:t>Туриста.</w:t>
      </w:r>
    </w:p>
    <w:p w:rsidR="00033313" w:rsidRPr="00362B7E" w:rsidRDefault="00033313" w:rsidP="00033313">
      <w:pPr>
        <w:pStyle w:val="a5"/>
        <w:numPr>
          <w:ilvl w:val="1"/>
          <w:numId w:val="1"/>
        </w:numPr>
        <w:tabs>
          <w:tab w:val="left" w:pos="828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Крім цього, укладенням цього договору-оферти, Турист </w:t>
      </w:r>
      <w:proofErr w:type="gramStart"/>
      <w:r w:rsidRPr="00362B7E">
        <w:rPr>
          <w:sz w:val="24"/>
          <w:lang w:val="ru-RU"/>
        </w:rPr>
        <w:t>п</w:t>
      </w:r>
      <w:proofErr w:type="gramEnd"/>
      <w:r w:rsidRPr="00362B7E">
        <w:rPr>
          <w:sz w:val="24"/>
          <w:lang w:val="ru-RU"/>
        </w:rPr>
        <w:t xml:space="preserve">ідтверджує, що він повідомлений (без додаткового повідомлення) про права, встановлені Законом України «Про захист персональних даних», про цілі збору даних, а також про те, що його персональні дані передаються </w:t>
      </w:r>
      <w:r>
        <w:rPr>
          <w:sz w:val="24"/>
          <w:lang w:val="ru-RU"/>
        </w:rPr>
        <w:t>ТОВ ф</w:t>
      </w:r>
      <w:r>
        <w:rPr>
          <w:sz w:val="24"/>
          <w:lang w:val="uk-UA"/>
        </w:rPr>
        <w:t xml:space="preserve">ірма туристична </w:t>
      </w:r>
      <w:r>
        <w:rPr>
          <w:sz w:val="24"/>
          <w:lang w:val="ru-RU"/>
        </w:rPr>
        <w:t>«Хан-Тенгри</w:t>
      </w:r>
      <w:r w:rsidRPr="00362B7E">
        <w:rPr>
          <w:sz w:val="24"/>
          <w:lang w:val="ru-RU"/>
        </w:rPr>
        <w:t>» з метою можливості виконання умов цього договору-оферти, можливості проведення взаєморозрахунків, а також для отримання рахунків, актів та інших</w:t>
      </w:r>
      <w:r w:rsidRPr="00362B7E">
        <w:rPr>
          <w:spacing w:val="-3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документі</w:t>
      </w:r>
      <w:proofErr w:type="gramStart"/>
      <w:r w:rsidRPr="00362B7E">
        <w:rPr>
          <w:sz w:val="24"/>
          <w:lang w:val="ru-RU"/>
        </w:rPr>
        <w:t>в</w:t>
      </w:r>
      <w:proofErr w:type="gramEnd"/>
      <w:r w:rsidRPr="00362B7E">
        <w:rPr>
          <w:sz w:val="24"/>
          <w:lang w:val="ru-RU"/>
        </w:rPr>
        <w:t>.</w:t>
      </w:r>
    </w:p>
    <w:p w:rsidR="00033313" w:rsidRPr="00362B7E" w:rsidRDefault="00033313" w:rsidP="00033313">
      <w:pPr>
        <w:pStyle w:val="a5"/>
        <w:numPr>
          <w:ilvl w:val="1"/>
          <w:numId w:val="1"/>
        </w:numPr>
        <w:tabs>
          <w:tab w:val="left" w:pos="748"/>
        </w:tabs>
        <w:ind w:firstLine="0"/>
        <w:rPr>
          <w:sz w:val="24"/>
          <w:lang w:val="ru-RU"/>
        </w:rPr>
      </w:pPr>
      <w:r w:rsidRPr="00362B7E">
        <w:rPr>
          <w:sz w:val="24"/>
          <w:lang w:val="ru-RU"/>
        </w:rPr>
        <w:t xml:space="preserve">Турист також погоджується з тим, що Виконавець має право надавати доступ та передавати його персональні </w:t>
      </w:r>
      <w:proofErr w:type="gramStart"/>
      <w:r w:rsidRPr="00362B7E">
        <w:rPr>
          <w:sz w:val="24"/>
          <w:lang w:val="ru-RU"/>
        </w:rPr>
        <w:t>дан</w:t>
      </w:r>
      <w:proofErr w:type="gramEnd"/>
      <w:r w:rsidRPr="00362B7E">
        <w:rPr>
          <w:sz w:val="24"/>
          <w:lang w:val="ru-RU"/>
        </w:rPr>
        <w:t xml:space="preserve">і третім особам без будь-яких додаткових сповіщень Туриста, не змінюючи при цьому мету обробки персональних даних. Обсяг прав Туриста, як суб'єкта персональних даних відповідно </w:t>
      </w:r>
      <w:proofErr w:type="gramStart"/>
      <w:r w:rsidRPr="00362B7E">
        <w:rPr>
          <w:sz w:val="24"/>
          <w:lang w:val="ru-RU"/>
        </w:rPr>
        <w:t>до</w:t>
      </w:r>
      <w:proofErr w:type="gramEnd"/>
      <w:r w:rsidRPr="00362B7E">
        <w:rPr>
          <w:sz w:val="24"/>
          <w:lang w:val="ru-RU"/>
        </w:rPr>
        <w:t xml:space="preserve"> Закону України «Про захист персональних даних» Туристу відомий і</w:t>
      </w:r>
      <w:r w:rsidRPr="00362B7E">
        <w:rPr>
          <w:spacing w:val="1"/>
          <w:sz w:val="24"/>
          <w:lang w:val="ru-RU"/>
        </w:rPr>
        <w:t xml:space="preserve"> </w:t>
      </w:r>
      <w:r w:rsidRPr="00362B7E">
        <w:rPr>
          <w:sz w:val="24"/>
          <w:lang w:val="ru-RU"/>
        </w:rPr>
        <w:t>зрозумілий.</w:t>
      </w:r>
    </w:p>
    <w:p w:rsidR="00033313" w:rsidRPr="00220164" w:rsidRDefault="00033313" w:rsidP="00033313">
      <w:pPr>
        <w:rPr>
          <w:lang w:val="ru-RU"/>
        </w:rPr>
      </w:pPr>
    </w:p>
    <w:p w:rsidR="000C7AA9" w:rsidRPr="00033313" w:rsidRDefault="00033313">
      <w:pPr>
        <w:rPr>
          <w:lang w:val="ru-RU"/>
        </w:rPr>
      </w:pPr>
    </w:p>
    <w:sectPr w:rsidR="000C7AA9" w:rsidRPr="00033313" w:rsidSect="00B51D30">
      <w:pgSz w:w="11910" w:h="16840"/>
      <w:pgMar w:top="106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5EA"/>
    <w:multiLevelType w:val="multilevel"/>
    <w:tmpl w:val="C9C8B590"/>
    <w:lvl w:ilvl="0">
      <w:start w:val="3"/>
      <w:numFmt w:val="decimal"/>
      <w:lvlText w:val="%1"/>
      <w:lvlJc w:val="left"/>
      <w:pPr>
        <w:ind w:left="258" w:hanging="56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5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08" w:hanging="568"/>
      </w:pPr>
      <w:rPr>
        <w:rFonts w:hint="default"/>
      </w:rPr>
    </w:lvl>
    <w:lvl w:ilvl="3">
      <w:numFmt w:val="bullet"/>
      <w:lvlText w:val="•"/>
      <w:lvlJc w:val="left"/>
      <w:pPr>
        <w:ind w:left="3183" w:hanging="568"/>
      </w:pPr>
      <w:rPr>
        <w:rFonts w:hint="default"/>
      </w:rPr>
    </w:lvl>
    <w:lvl w:ilvl="4">
      <w:numFmt w:val="bullet"/>
      <w:lvlText w:val="•"/>
      <w:lvlJc w:val="left"/>
      <w:pPr>
        <w:ind w:left="4157" w:hanging="568"/>
      </w:pPr>
      <w:rPr>
        <w:rFonts w:hint="default"/>
      </w:rPr>
    </w:lvl>
    <w:lvl w:ilvl="5">
      <w:numFmt w:val="bullet"/>
      <w:lvlText w:val="•"/>
      <w:lvlJc w:val="left"/>
      <w:pPr>
        <w:ind w:left="5132" w:hanging="568"/>
      </w:pPr>
      <w:rPr>
        <w:rFonts w:hint="default"/>
      </w:rPr>
    </w:lvl>
    <w:lvl w:ilvl="6">
      <w:numFmt w:val="bullet"/>
      <w:lvlText w:val="•"/>
      <w:lvlJc w:val="left"/>
      <w:pPr>
        <w:ind w:left="6106" w:hanging="568"/>
      </w:pPr>
      <w:rPr>
        <w:rFonts w:hint="default"/>
      </w:rPr>
    </w:lvl>
    <w:lvl w:ilvl="7">
      <w:numFmt w:val="bullet"/>
      <w:lvlText w:val="•"/>
      <w:lvlJc w:val="left"/>
      <w:pPr>
        <w:ind w:left="7081" w:hanging="568"/>
      </w:pPr>
      <w:rPr>
        <w:rFonts w:hint="default"/>
      </w:rPr>
    </w:lvl>
    <w:lvl w:ilvl="8">
      <w:numFmt w:val="bullet"/>
      <w:lvlText w:val="•"/>
      <w:lvlJc w:val="left"/>
      <w:pPr>
        <w:ind w:left="8055" w:hanging="568"/>
      </w:pPr>
      <w:rPr>
        <w:rFonts w:hint="default"/>
      </w:rPr>
    </w:lvl>
  </w:abstractNum>
  <w:abstractNum w:abstractNumId="1">
    <w:nsid w:val="20CC5B37"/>
    <w:multiLevelType w:val="multilevel"/>
    <w:tmpl w:val="D5B06C66"/>
    <w:lvl w:ilvl="0">
      <w:start w:val="7"/>
      <w:numFmt w:val="decimal"/>
      <w:lvlText w:val="%1"/>
      <w:lvlJc w:val="left"/>
      <w:pPr>
        <w:ind w:left="25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" w:hanging="56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208" w:hanging="569"/>
      </w:pPr>
      <w:rPr>
        <w:rFonts w:hint="default"/>
      </w:rPr>
    </w:lvl>
    <w:lvl w:ilvl="3">
      <w:numFmt w:val="bullet"/>
      <w:lvlText w:val="•"/>
      <w:lvlJc w:val="left"/>
      <w:pPr>
        <w:ind w:left="3183" w:hanging="569"/>
      </w:pPr>
      <w:rPr>
        <w:rFonts w:hint="default"/>
      </w:rPr>
    </w:lvl>
    <w:lvl w:ilvl="4">
      <w:numFmt w:val="bullet"/>
      <w:lvlText w:val="•"/>
      <w:lvlJc w:val="left"/>
      <w:pPr>
        <w:ind w:left="4157" w:hanging="569"/>
      </w:pPr>
      <w:rPr>
        <w:rFonts w:hint="default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</w:rPr>
    </w:lvl>
    <w:lvl w:ilvl="6">
      <w:numFmt w:val="bullet"/>
      <w:lvlText w:val="•"/>
      <w:lvlJc w:val="left"/>
      <w:pPr>
        <w:ind w:left="6106" w:hanging="569"/>
      </w:pPr>
      <w:rPr>
        <w:rFonts w:hint="default"/>
      </w:rPr>
    </w:lvl>
    <w:lvl w:ilvl="7">
      <w:numFmt w:val="bullet"/>
      <w:lvlText w:val="•"/>
      <w:lvlJc w:val="left"/>
      <w:pPr>
        <w:ind w:left="7081" w:hanging="569"/>
      </w:pPr>
      <w:rPr>
        <w:rFonts w:hint="default"/>
      </w:rPr>
    </w:lvl>
    <w:lvl w:ilvl="8">
      <w:numFmt w:val="bullet"/>
      <w:lvlText w:val="•"/>
      <w:lvlJc w:val="left"/>
      <w:pPr>
        <w:ind w:left="8055" w:hanging="569"/>
      </w:pPr>
      <w:rPr>
        <w:rFonts w:hint="default"/>
      </w:rPr>
    </w:lvl>
  </w:abstractNum>
  <w:abstractNum w:abstractNumId="2">
    <w:nsid w:val="2E4A1528"/>
    <w:multiLevelType w:val="multilevel"/>
    <w:tmpl w:val="E6224F1E"/>
    <w:lvl w:ilvl="0">
      <w:start w:val="2"/>
      <w:numFmt w:val="decimal"/>
      <w:lvlText w:val="%1"/>
      <w:lvlJc w:val="left"/>
      <w:pPr>
        <w:ind w:left="258" w:hanging="4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7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208" w:hanging="477"/>
      </w:pPr>
      <w:rPr>
        <w:rFonts w:hint="default"/>
      </w:rPr>
    </w:lvl>
    <w:lvl w:ilvl="3">
      <w:numFmt w:val="bullet"/>
      <w:lvlText w:val="•"/>
      <w:lvlJc w:val="left"/>
      <w:pPr>
        <w:ind w:left="3183" w:hanging="477"/>
      </w:pPr>
      <w:rPr>
        <w:rFonts w:hint="default"/>
      </w:rPr>
    </w:lvl>
    <w:lvl w:ilvl="4">
      <w:numFmt w:val="bullet"/>
      <w:lvlText w:val="•"/>
      <w:lvlJc w:val="left"/>
      <w:pPr>
        <w:ind w:left="4157" w:hanging="477"/>
      </w:pPr>
      <w:rPr>
        <w:rFonts w:hint="default"/>
      </w:rPr>
    </w:lvl>
    <w:lvl w:ilvl="5">
      <w:numFmt w:val="bullet"/>
      <w:lvlText w:val="•"/>
      <w:lvlJc w:val="left"/>
      <w:pPr>
        <w:ind w:left="5132" w:hanging="477"/>
      </w:pPr>
      <w:rPr>
        <w:rFonts w:hint="default"/>
      </w:rPr>
    </w:lvl>
    <w:lvl w:ilvl="6">
      <w:numFmt w:val="bullet"/>
      <w:lvlText w:val="•"/>
      <w:lvlJc w:val="left"/>
      <w:pPr>
        <w:ind w:left="6106" w:hanging="477"/>
      </w:pPr>
      <w:rPr>
        <w:rFonts w:hint="default"/>
      </w:rPr>
    </w:lvl>
    <w:lvl w:ilvl="7">
      <w:numFmt w:val="bullet"/>
      <w:lvlText w:val="•"/>
      <w:lvlJc w:val="left"/>
      <w:pPr>
        <w:ind w:left="7081" w:hanging="477"/>
      </w:pPr>
      <w:rPr>
        <w:rFonts w:hint="default"/>
      </w:rPr>
    </w:lvl>
    <w:lvl w:ilvl="8">
      <w:numFmt w:val="bullet"/>
      <w:lvlText w:val="•"/>
      <w:lvlJc w:val="left"/>
      <w:pPr>
        <w:ind w:left="8055" w:hanging="477"/>
      </w:pPr>
      <w:rPr>
        <w:rFonts w:hint="default"/>
      </w:rPr>
    </w:lvl>
  </w:abstractNum>
  <w:abstractNum w:abstractNumId="3">
    <w:nsid w:val="333F3505"/>
    <w:multiLevelType w:val="multilevel"/>
    <w:tmpl w:val="94BC76D0"/>
    <w:lvl w:ilvl="0">
      <w:start w:val="5"/>
      <w:numFmt w:val="decimal"/>
      <w:lvlText w:val="%1"/>
      <w:lvlJc w:val="left"/>
      <w:pPr>
        <w:ind w:left="258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6"/>
      <w:numFmt w:val="upperRoman"/>
      <w:lvlText w:val="%3."/>
      <w:lvlJc w:val="left"/>
      <w:pPr>
        <w:ind w:left="3314" w:hanging="38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805" w:hanging="387"/>
      </w:pPr>
      <w:rPr>
        <w:rFonts w:hint="default"/>
      </w:rPr>
    </w:lvl>
    <w:lvl w:ilvl="4">
      <w:numFmt w:val="bullet"/>
      <w:lvlText w:val="•"/>
      <w:lvlJc w:val="left"/>
      <w:pPr>
        <w:ind w:left="5548" w:hanging="387"/>
      </w:pPr>
      <w:rPr>
        <w:rFonts w:hint="default"/>
      </w:rPr>
    </w:lvl>
    <w:lvl w:ilvl="5">
      <w:numFmt w:val="bullet"/>
      <w:lvlText w:val="•"/>
      <w:lvlJc w:val="left"/>
      <w:pPr>
        <w:ind w:left="6290" w:hanging="387"/>
      </w:pPr>
      <w:rPr>
        <w:rFonts w:hint="default"/>
      </w:rPr>
    </w:lvl>
    <w:lvl w:ilvl="6">
      <w:numFmt w:val="bullet"/>
      <w:lvlText w:val="•"/>
      <w:lvlJc w:val="left"/>
      <w:pPr>
        <w:ind w:left="7033" w:hanging="387"/>
      </w:pPr>
      <w:rPr>
        <w:rFonts w:hint="default"/>
      </w:rPr>
    </w:lvl>
    <w:lvl w:ilvl="7">
      <w:numFmt w:val="bullet"/>
      <w:lvlText w:val="•"/>
      <w:lvlJc w:val="left"/>
      <w:pPr>
        <w:ind w:left="7776" w:hanging="387"/>
      </w:pPr>
      <w:rPr>
        <w:rFonts w:hint="default"/>
      </w:rPr>
    </w:lvl>
    <w:lvl w:ilvl="8">
      <w:numFmt w:val="bullet"/>
      <w:lvlText w:val="•"/>
      <w:lvlJc w:val="left"/>
      <w:pPr>
        <w:ind w:left="8518" w:hanging="387"/>
      </w:pPr>
      <w:rPr>
        <w:rFonts w:hint="default"/>
      </w:rPr>
    </w:lvl>
  </w:abstractNum>
  <w:abstractNum w:abstractNumId="4">
    <w:nsid w:val="33EC20FC"/>
    <w:multiLevelType w:val="multilevel"/>
    <w:tmpl w:val="798ED3C8"/>
    <w:lvl w:ilvl="0">
      <w:start w:val="4"/>
      <w:numFmt w:val="decimal"/>
      <w:lvlText w:val="%1"/>
      <w:lvlJc w:val="left"/>
      <w:pPr>
        <w:ind w:left="678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" w:hanging="63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752" w:hanging="634"/>
      </w:pPr>
      <w:rPr>
        <w:rFonts w:hint="default"/>
      </w:rPr>
    </w:lvl>
    <w:lvl w:ilvl="4">
      <w:numFmt w:val="bullet"/>
      <w:lvlText w:val="•"/>
      <w:lvlJc w:val="left"/>
      <w:pPr>
        <w:ind w:left="3788" w:hanging="634"/>
      </w:pPr>
      <w:rPr>
        <w:rFonts w:hint="default"/>
      </w:rPr>
    </w:lvl>
    <w:lvl w:ilvl="5">
      <w:numFmt w:val="bullet"/>
      <w:lvlText w:val="•"/>
      <w:lvlJc w:val="left"/>
      <w:pPr>
        <w:ind w:left="4824" w:hanging="634"/>
      </w:pPr>
      <w:rPr>
        <w:rFonts w:hint="default"/>
      </w:rPr>
    </w:lvl>
    <w:lvl w:ilvl="6">
      <w:numFmt w:val="bullet"/>
      <w:lvlText w:val="•"/>
      <w:lvlJc w:val="left"/>
      <w:pPr>
        <w:ind w:left="5860" w:hanging="634"/>
      </w:pPr>
      <w:rPr>
        <w:rFonts w:hint="default"/>
      </w:rPr>
    </w:lvl>
    <w:lvl w:ilvl="7">
      <w:numFmt w:val="bullet"/>
      <w:lvlText w:val="•"/>
      <w:lvlJc w:val="left"/>
      <w:pPr>
        <w:ind w:left="6896" w:hanging="634"/>
      </w:pPr>
      <w:rPr>
        <w:rFonts w:hint="default"/>
      </w:rPr>
    </w:lvl>
    <w:lvl w:ilvl="8">
      <w:numFmt w:val="bullet"/>
      <w:lvlText w:val="•"/>
      <w:lvlJc w:val="left"/>
      <w:pPr>
        <w:ind w:left="7932" w:hanging="634"/>
      </w:pPr>
      <w:rPr>
        <w:rFonts w:hint="default"/>
      </w:rPr>
    </w:lvl>
  </w:abstractNum>
  <w:abstractNum w:abstractNumId="5">
    <w:nsid w:val="40E54EC7"/>
    <w:multiLevelType w:val="multilevel"/>
    <w:tmpl w:val="4CEC60BC"/>
    <w:lvl w:ilvl="0">
      <w:start w:val="3"/>
      <w:numFmt w:val="decimal"/>
      <w:lvlText w:val="%1"/>
      <w:lvlJc w:val="left"/>
      <w:pPr>
        <w:ind w:left="116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40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534" w:hanging="143"/>
      </w:pPr>
      <w:rPr>
        <w:rFonts w:hint="default"/>
      </w:rPr>
    </w:lvl>
    <w:lvl w:ilvl="4">
      <w:numFmt w:val="bullet"/>
      <w:lvlText w:val="•"/>
      <w:lvlJc w:val="left"/>
      <w:pPr>
        <w:ind w:left="3601" w:hanging="143"/>
      </w:pPr>
      <w:rPr>
        <w:rFonts w:hint="default"/>
      </w:rPr>
    </w:lvl>
    <w:lvl w:ilvl="5">
      <w:numFmt w:val="bullet"/>
      <w:lvlText w:val="•"/>
      <w:lvlJc w:val="left"/>
      <w:pPr>
        <w:ind w:left="4668" w:hanging="143"/>
      </w:pPr>
      <w:rPr>
        <w:rFonts w:hint="default"/>
      </w:rPr>
    </w:lvl>
    <w:lvl w:ilvl="6">
      <w:numFmt w:val="bullet"/>
      <w:lvlText w:val="•"/>
      <w:lvlJc w:val="left"/>
      <w:pPr>
        <w:ind w:left="5735" w:hanging="143"/>
      </w:pPr>
      <w:rPr>
        <w:rFonts w:hint="default"/>
      </w:rPr>
    </w:lvl>
    <w:lvl w:ilvl="7">
      <w:numFmt w:val="bullet"/>
      <w:lvlText w:val="•"/>
      <w:lvlJc w:val="left"/>
      <w:pPr>
        <w:ind w:left="6802" w:hanging="143"/>
      </w:pPr>
      <w:rPr>
        <w:rFonts w:hint="default"/>
      </w:rPr>
    </w:lvl>
    <w:lvl w:ilvl="8">
      <w:numFmt w:val="bullet"/>
      <w:lvlText w:val="•"/>
      <w:lvlJc w:val="left"/>
      <w:pPr>
        <w:ind w:left="7870" w:hanging="143"/>
      </w:pPr>
      <w:rPr>
        <w:rFonts w:hint="default"/>
      </w:rPr>
    </w:lvl>
  </w:abstractNum>
  <w:abstractNum w:abstractNumId="6">
    <w:nsid w:val="446C37B2"/>
    <w:multiLevelType w:val="multilevel"/>
    <w:tmpl w:val="61905696"/>
    <w:lvl w:ilvl="0">
      <w:start w:val="7"/>
      <w:numFmt w:val="decimal"/>
      <w:lvlText w:val="%1"/>
      <w:lvlJc w:val="left"/>
      <w:pPr>
        <w:ind w:left="258" w:hanging="4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6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>
      <w:numFmt w:val="bullet"/>
      <w:lvlText w:val="•"/>
      <w:lvlJc w:val="left"/>
      <w:pPr>
        <w:ind w:left="2208" w:hanging="462"/>
      </w:pPr>
      <w:rPr>
        <w:rFonts w:hint="default"/>
      </w:rPr>
    </w:lvl>
    <w:lvl w:ilvl="3">
      <w:numFmt w:val="bullet"/>
      <w:lvlText w:val="•"/>
      <w:lvlJc w:val="left"/>
      <w:pPr>
        <w:ind w:left="3183" w:hanging="462"/>
      </w:pPr>
      <w:rPr>
        <w:rFonts w:hint="default"/>
      </w:rPr>
    </w:lvl>
    <w:lvl w:ilvl="4">
      <w:numFmt w:val="bullet"/>
      <w:lvlText w:val="•"/>
      <w:lvlJc w:val="left"/>
      <w:pPr>
        <w:ind w:left="4157" w:hanging="462"/>
      </w:pPr>
      <w:rPr>
        <w:rFonts w:hint="default"/>
      </w:rPr>
    </w:lvl>
    <w:lvl w:ilvl="5">
      <w:numFmt w:val="bullet"/>
      <w:lvlText w:val="•"/>
      <w:lvlJc w:val="left"/>
      <w:pPr>
        <w:ind w:left="5132" w:hanging="462"/>
      </w:pPr>
      <w:rPr>
        <w:rFonts w:hint="default"/>
      </w:rPr>
    </w:lvl>
    <w:lvl w:ilvl="6">
      <w:numFmt w:val="bullet"/>
      <w:lvlText w:val="•"/>
      <w:lvlJc w:val="left"/>
      <w:pPr>
        <w:ind w:left="6106" w:hanging="462"/>
      </w:pPr>
      <w:rPr>
        <w:rFonts w:hint="default"/>
      </w:rPr>
    </w:lvl>
    <w:lvl w:ilvl="7">
      <w:numFmt w:val="bullet"/>
      <w:lvlText w:val="•"/>
      <w:lvlJc w:val="left"/>
      <w:pPr>
        <w:ind w:left="7081" w:hanging="462"/>
      </w:pPr>
      <w:rPr>
        <w:rFonts w:hint="default"/>
      </w:rPr>
    </w:lvl>
    <w:lvl w:ilvl="8">
      <w:numFmt w:val="bullet"/>
      <w:lvlText w:val="•"/>
      <w:lvlJc w:val="left"/>
      <w:pPr>
        <w:ind w:left="8055" w:hanging="462"/>
      </w:pPr>
      <w:rPr>
        <w:rFonts w:hint="default"/>
      </w:rPr>
    </w:lvl>
  </w:abstractNum>
  <w:abstractNum w:abstractNumId="7">
    <w:nsid w:val="47DB5ABE"/>
    <w:multiLevelType w:val="multilevel"/>
    <w:tmpl w:val="41F233E2"/>
    <w:lvl w:ilvl="0">
      <w:start w:val="4"/>
      <w:numFmt w:val="decimal"/>
      <w:lvlText w:val="%1"/>
      <w:lvlJc w:val="left"/>
      <w:pPr>
        <w:ind w:left="258" w:hanging="6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" w:hanging="677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58" w:hanging="67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83" w:hanging="677"/>
      </w:pPr>
      <w:rPr>
        <w:rFonts w:hint="default"/>
      </w:rPr>
    </w:lvl>
    <w:lvl w:ilvl="4">
      <w:numFmt w:val="bullet"/>
      <w:lvlText w:val="•"/>
      <w:lvlJc w:val="left"/>
      <w:pPr>
        <w:ind w:left="4157" w:hanging="677"/>
      </w:pPr>
      <w:rPr>
        <w:rFonts w:hint="default"/>
      </w:rPr>
    </w:lvl>
    <w:lvl w:ilvl="5">
      <w:numFmt w:val="bullet"/>
      <w:lvlText w:val="•"/>
      <w:lvlJc w:val="left"/>
      <w:pPr>
        <w:ind w:left="5132" w:hanging="677"/>
      </w:pPr>
      <w:rPr>
        <w:rFonts w:hint="default"/>
      </w:rPr>
    </w:lvl>
    <w:lvl w:ilvl="6">
      <w:numFmt w:val="bullet"/>
      <w:lvlText w:val="•"/>
      <w:lvlJc w:val="left"/>
      <w:pPr>
        <w:ind w:left="6106" w:hanging="677"/>
      </w:pPr>
      <w:rPr>
        <w:rFonts w:hint="default"/>
      </w:rPr>
    </w:lvl>
    <w:lvl w:ilvl="7">
      <w:numFmt w:val="bullet"/>
      <w:lvlText w:val="•"/>
      <w:lvlJc w:val="left"/>
      <w:pPr>
        <w:ind w:left="7081" w:hanging="677"/>
      </w:pPr>
      <w:rPr>
        <w:rFonts w:hint="default"/>
      </w:rPr>
    </w:lvl>
    <w:lvl w:ilvl="8">
      <w:numFmt w:val="bullet"/>
      <w:lvlText w:val="•"/>
      <w:lvlJc w:val="left"/>
      <w:pPr>
        <w:ind w:left="8055" w:hanging="677"/>
      </w:pPr>
      <w:rPr>
        <w:rFonts w:hint="default"/>
      </w:rPr>
    </w:lvl>
  </w:abstractNum>
  <w:abstractNum w:abstractNumId="8">
    <w:nsid w:val="60527068"/>
    <w:multiLevelType w:val="multilevel"/>
    <w:tmpl w:val="B3B48D7C"/>
    <w:lvl w:ilvl="0">
      <w:start w:val="1"/>
      <w:numFmt w:val="decimal"/>
      <w:lvlText w:val="%1"/>
      <w:lvlJc w:val="left"/>
      <w:pPr>
        <w:ind w:left="258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484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2208" w:hanging="484"/>
      </w:pPr>
      <w:rPr>
        <w:rFonts w:hint="default"/>
      </w:rPr>
    </w:lvl>
    <w:lvl w:ilvl="3">
      <w:numFmt w:val="bullet"/>
      <w:lvlText w:val="•"/>
      <w:lvlJc w:val="left"/>
      <w:pPr>
        <w:ind w:left="3183" w:hanging="484"/>
      </w:pPr>
      <w:rPr>
        <w:rFonts w:hint="default"/>
      </w:rPr>
    </w:lvl>
    <w:lvl w:ilvl="4">
      <w:numFmt w:val="bullet"/>
      <w:lvlText w:val="•"/>
      <w:lvlJc w:val="left"/>
      <w:pPr>
        <w:ind w:left="4157" w:hanging="484"/>
      </w:pPr>
      <w:rPr>
        <w:rFonts w:hint="default"/>
      </w:rPr>
    </w:lvl>
    <w:lvl w:ilvl="5">
      <w:numFmt w:val="bullet"/>
      <w:lvlText w:val="•"/>
      <w:lvlJc w:val="left"/>
      <w:pPr>
        <w:ind w:left="5132" w:hanging="484"/>
      </w:pPr>
      <w:rPr>
        <w:rFonts w:hint="default"/>
      </w:rPr>
    </w:lvl>
    <w:lvl w:ilvl="6">
      <w:numFmt w:val="bullet"/>
      <w:lvlText w:val="•"/>
      <w:lvlJc w:val="left"/>
      <w:pPr>
        <w:ind w:left="6106" w:hanging="484"/>
      </w:pPr>
      <w:rPr>
        <w:rFonts w:hint="default"/>
      </w:rPr>
    </w:lvl>
    <w:lvl w:ilvl="7">
      <w:numFmt w:val="bullet"/>
      <w:lvlText w:val="•"/>
      <w:lvlJc w:val="left"/>
      <w:pPr>
        <w:ind w:left="7081" w:hanging="484"/>
      </w:pPr>
      <w:rPr>
        <w:rFonts w:hint="default"/>
      </w:rPr>
    </w:lvl>
    <w:lvl w:ilvl="8">
      <w:numFmt w:val="bullet"/>
      <w:lvlText w:val="•"/>
      <w:lvlJc w:val="left"/>
      <w:pPr>
        <w:ind w:left="8055" w:hanging="484"/>
      </w:pPr>
      <w:rPr>
        <w:rFonts w:hint="default"/>
      </w:rPr>
    </w:lvl>
  </w:abstractNum>
  <w:abstractNum w:abstractNumId="9">
    <w:nsid w:val="6D17533B"/>
    <w:multiLevelType w:val="multilevel"/>
    <w:tmpl w:val="38AA48F6"/>
    <w:lvl w:ilvl="0">
      <w:start w:val="4"/>
      <w:numFmt w:val="decimal"/>
      <w:lvlText w:val="%1"/>
      <w:lvlJc w:val="left"/>
      <w:pPr>
        <w:ind w:left="67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" w:hanging="64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" w:hanging="7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3788" w:hanging="780"/>
      </w:pPr>
      <w:rPr>
        <w:rFonts w:hint="default"/>
      </w:rPr>
    </w:lvl>
    <w:lvl w:ilvl="5">
      <w:numFmt w:val="bullet"/>
      <w:lvlText w:val="•"/>
      <w:lvlJc w:val="left"/>
      <w:pPr>
        <w:ind w:left="4824" w:hanging="780"/>
      </w:pPr>
      <w:rPr>
        <w:rFonts w:hint="default"/>
      </w:rPr>
    </w:lvl>
    <w:lvl w:ilvl="6">
      <w:numFmt w:val="bullet"/>
      <w:lvlText w:val="•"/>
      <w:lvlJc w:val="left"/>
      <w:pPr>
        <w:ind w:left="5860" w:hanging="780"/>
      </w:pPr>
      <w:rPr>
        <w:rFonts w:hint="default"/>
      </w:rPr>
    </w:lvl>
    <w:lvl w:ilvl="7">
      <w:numFmt w:val="bullet"/>
      <w:lvlText w:val="•"/>
      <w:lvlJc w:val="left"/>
      <w:pPr>
        <w:ind w:left="6896" w:hanging="780"/>
      </w:pPr>
      <w:rPr>
        <w:rFonts w:hint="default"/>
      </w:rPr>
    </w:lvl>
    <w:lvl w:ilvl="8">
      <w:numFmt w:val="bullet"/>
      <w:lvlText w:val="•"/>
      <w:lvlJc w:val="left"/>
      <w:pPr>
        <w:ind w:left="7932" w:hanging="7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033313"/>
    <w:rsid w:val="00033313"/>
    <w:rsid w:val="001E150E"/>
    <w:rsid w:val="006976A0"/>
    <w:rsid w:val="00A2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3313"/>
    <w:pPr>
      <w:ind w:left="258" w:right="1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3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033313"/>
    <w:pPr>
      <w:spacing w:line="275" w:lineRule="exact"/>
      <w:ind w:left="71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33313"/>
    <w:pPr>
      <w:ind w:left="258" w:right="105"/>
      <w:jc w:val="both"/>
    </w:pPr>
  </w:style>
  <w:style w:type="character" w:styleId="a6">
    <w:name w:val="Hyperlink"/>
    <w:basedOn w:val="a0"/>
    <w:uiPriority w:val="99"/>
    <w:unhideWhenUsed/>
    <w:rsid w:val="00033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n-tengry.com.ua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2337</Words>
  <Characters>13326</Characters>
  <Application>Microsoft Office Word</Application>
  <DocSecurity>0</DocSecurity>
  <Lines>111</Lines>
  <Paragraphs>31</Paragraphs>
  <ScaleCrop>false</ScaleCrop>
  <Company>Krokoz™ Inc.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2019-03-14T12:45:00Z</dcterms:created>
  <dcterms:modified xsi:type="dcterms:W3CDTF">2019-03-14T12:47:00Z</dcterms:modified>
</cp:coreProperties>
</file>